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C8" w:rsidRDefault="00C41E4A" w:rsidP="007613C8">
      <w:pPr>
        <w:spacing w:after="0" w:line="240" w:lineRule="auto"/>
        <w:jc w:val="center"/>
        <w:rPr>
          <w:rFonts w:ascii="Courier New" w:hAnsi="Courier New" w:cs="Courier New"/>
          <w:sz w:val="20"/>
        </w:rPr>
      </w:pPr>
      <w:r w:rsidRPr="00A43CCE">
        <w:rPr>
          <w:rFonts w:ascii="Courier New" w:hAnsi="Courier New" w:cs="Courier New"/>
          <w:sz w:val="20"/>
        </w:rPr>
        <w:t xml:space="preserve">This Document is in the Form approved by the </w:t>
      </w:r>
    </w:p>
    <w:p w:rsidR="007613C8" w:rsidRDefault="00C41E4A" w:rsidP="007613C8">
      <w:pPr>
        <w:spacing w:after="0" w:line="240" w:lineRule="auto"/>
        <w:jc w:val="center"/>
        <w:rPr>
          <w:rFonts w:ascii="Courier New" w:hAnsi="Courier New" w:cs="Courier New"/>
          <w:sz w:val="20"/>
        </w:rPr>
      </w:pPr>
      <w:r>
        <w:rPr>
          <w:rFonts w:ascii="Courier New" w:hAnsi="Courier New" w:cs="Courier New"/>
          <w:sz w:val="20"/>
        </w:rPr>
        <w:t>WORKING GROUP ON LAWYERS AND REAL ESTATE</w:t>
      </w:r>
      <w:r w:rsidRPr="00A43CCE">
        <w:rPr>
          <w:rFonts w:ascii="Courier New" w:hAnsi="Courier New" w:cs="Courier New"/>
          <w:sz w:val="20"/>
        </w:rPr>
        <w:t xml:space="preserve"> </w:t>
      </w:r>
    </w:p>
    <w:p w:rsidR="007613C8" w:rsidRDefault="00C41E4A" w:rsidP="007613C8">
      <w:pPr>
        <w:spacing w:after="0" w:line="240" w:lineRule="auto"/>
        <w:jc w:val="center"/>
        <w:rPr>
          <w:rFonts w:ascii="Courier New" w:hAnsi="Courier New" w:cs="Courier New"/>
          <w:b/>
          <w:sz w:val="20"/>
        </w:rPr>
      </w:pPr>
      <w:r w:rsidRPr="00A43CCE">
        <w:rPr>
          <w:rFonts w:ascii="Courier New" w:hAnsi="Courier New" w:cs="Courier New"/>
          <w:sz w:val="20"/>
        </w:rPr>
        <w:t xml:space="preserve">on </w:t>
      </w:r>
      <w:r>
        <w:rPr>
          <w:rFonts w:ascii="Courier New" w:hAnsi="Courier New" w:cs="Courier New"/>
          <w:b/>
          <w:sz w:val="20"/>
        </w:rPr>
        <w:t xml:space="preserve">August 15, 2014 for </w:t>
      </w:r>
    </w:p>
    <w:p w:rsidR="00C41E4A" w:rsidRDefault="00C41E4A" w:rsidP="007613C8">
      <w:pPr>
        <w:spacing w:after="0" w:line="240" w:lineRule="auto"/>
        <w:jc w:val="center"/>
        <w:rPr>
          <w:rFonts w:ascii="Courier New" w:hAnsi="Courier New" w:cs="Courier New"/>
          <w:sz w:val="20"/>
        </w:rPr>
      </w:pPr>
      <w:r>
        <w:rPr>
          <w:rFonts w:ascii="Courier New" w:hAnsi="Courier New" w:cs="Courier New"/>
          <w:b/>
          <w:sz w:val="20"/>
        </w:rPr>
        <w:t>CONSULTATION PURPOSES</w:t>
      </w:r>
      <w:r w:rsidRPr="00A43CCE">
        <w:rPr>
          <w:rFonts w:ascii="Courier New" w:hAnsi="Courier New" w:cs="Courier New"/>
          <w:sz w:val="20"/>
        </w:rPr>
        <w:t>.</w:t>
      </w:r>
    </w:p>
    <w:p w:rsidR="00C41E4A" w:rsidRPr="0093351B" w:rsidRDefault="00C41E4A" w:rsidP="00C41E4A">
      <w:pPr>
        <w:rPr>
          <w:rStyle w:val="StyleCourierNew10pt"/>
        </w:rPr>
      </w:pPr>
    </w:p>
    <w:p w:rsidR="00C41E4A" w:rsidRPr="00C41E4A" w:rsidRDefault="00C41E4A" w:rsidP="00C41E4A">
      <w:pPr>
        <w:jc w:val="center"/>
        <w:rPr>
          <w:rFonts w:ascii="Courier New" w:hAnsi="Courier New" w:cs="Courier New"/>
          <w:b/>
          <w:caps/>
          <w:sz w:val="28"/>
          <w:szCs w:val="28"/>
        </w:rPr>
      </w:pPr>
      <w:r>
        <w:rPr>
          <w:rFonts w:ascii="Courier New" w:hAnsi="Courier New" w:cs="Courier New"/>
          <w:caps/>
          <w:sz w:val="28"/>
          <w:szCs w:val="28"/>
        </w:rPr>
        <w:t xml:space="preserve"> </w:t>
      </w:r>
      <w:r w:rsidRPr="00C41E4A">
        <w:rPr>
          <w:rFonts w:ascii="Courier New" w:hAnsi="Courier New" w:cs="Courier New"/>
          <w:b/>
          <w:caps/>
          <w:sz w:val="28"/>
          <w:szCs w:val="28"/>
        </w:rPr>
        <w:t>Condo buyers RETAINER</w:t>
      </w:r>
    </w:p>
    <w:p w:rsidR="00C41E4A" w:rsidRDefault="0049438C" w:rsidP="00737FF8">
      <w:pPr>
        <w:spacing w:after="0" w:line="240" w:lineRule="auto"/>
        <w:jc w:val="both"/>
        <w:rPr>
          <w:rFonts w:ascii="Times New Roman" w:hAnsi="Times New Roman" w:cs="Times New Roman"/>
          <w:sz w:val="24"/>
          <w:szCs w:val="24"/>
        </w:rPr>
      </w:pPr>
      <w:r w:rsidRPr="0049438C">
        <w:rPr>
          <w:rFonts w:ascii="Times New Roman" w:hAnsi="Times New Roman" w:cs="Times New Roman"/>
          <w:sz w:val="24"/>
          <w:szCs w:val="24"/>
        </w:rPr>
        <w:t>Dear Client</w:t>
      </w:r>
      <w:r>
        <w:rPr>
          <w:rFonts w:ascii="Times New Roman" w:hAnsi="Times New Roman" w:cs="Times New Roman"/>
          <w:sz w:val="24"/>
          <w:szCs w:val="24"/>
        </w:rPr>
        <w:t>,</w:t>
      </w:r>
    </w:p>
    <w:p w:rsidR="0049438C" w:rsidRDefault="0049438C" w:rsidP="00737FF8">
      <w:pPr>
        <w:spacing w:after="0" w:line="240" w:lineRule="auto"/>
        <w:jc w:val="both"/>
        <w:rPr>
          <w:rFonts w:ascii="Times New Roman" w:hAnsi="Times New Roman" w:cs="Times New Roman"/>
          <w:sz w:val="24"/>
          <w:szCs w:val="24"/>
        </w:rPr>
      </w:pPr>
    </w:p>
    <w:p w:rsidR="0049438C" w:rsidRPr="0049438C" w:rsidRDefault="0049438C" w:rsidP="00737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 Your purchase of a resale condominium at (address)</w:t>
      </w:r>
    </w:p>
    <w:p w:rsidR="00C41E4A" w:rsidRDefault="00C41E4A" w:rsidP="00737FF8">
      <w:pPr>
        <w:spacing w:after="0" w:line="240" w:lineRule="auto"/>
        <w:jc w:val="both"/>
        <w:rPr>
          <w:rFonts w:ascii="Times New Roman" w:hAnsi="Times New Roman" w:cs="Times New Roman"/>
          <w:b/>
          <w:sz w:val="24"/>
          <w:szCs w:val="24"/>
          <w:u w:val="single"/>
        </w:rPr>
      </w:pPr>
    </w:p>
    <w:p w:rsidR="00927C73" w:rsidRPr="00D979BD" w:rsidRDefault="00927C73" w:rsidP="00737FF8">
      <w:pPr>
        <w:spacing w:after="0" w:line="240" w:lineRule="auto"/>
        <w:jc w:val="both"/>
        <w:rPr>
          <w:rFonts w:ascii="Times New Roman" w:hAnsi="Times New Roman" w:cs="Times New Roman"/>
          <w:b/>
          <w:sz w:val="24"/>
          <w:szCs w:val="24"/>
          <w:u w:val="single"/>
        </w:rPr>
      </w:pPr>
      <w:r w:rsidRPr="00D979BD">
        <w:rPr>
          <w:rFonts w:ascii="Times New Roman" w:hAnsi="Times New Roman" w:cs="Times New Roman"/>
          <w:b/>
          <w:sz w:val="24"/>
          <w:szCs w:val="24"/>
          <w:u w:val="single"/>
        </w:rPr>
        <w:t>Introduction</w:t>
      </w:r>
    </w:p>
    <w:p w:rsidR="001E79BC" w:rsidRPr="00D979BD" w:rsidRDefault="001E79BC"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Thank you for retaining </w:t>
      </w:r>
      <w:r w:rsidR="00753885">
        <w:rPr>
          <w:rFonts w:ascii="Times New Roman" w:hAnsi="Times New Roman" w:cs="Times New Roman"/>
          <w:sz w:val="24"/>
          <w:szCs w:val="24"/>
        </w:rPr>
        <w:t>me/</w:t>
      </w:r>
      <w:r w:rsidRPr="00D979BD">
        <w:rPr>
          <w:rFonts w:ascii="Times New Roman" w:hAnsi="Times New Roman" w:cs="Times New Roman"/>
          <w:sz w:val="24"/>
          <w:szCs w:val="24"/>
        </w:rPr>
        <w:t>us to act as your lawyer in your purchase.</w:t>
      </w:r>
      <w:r w:rsidR="007500CF">
        <w:rPr>
          <w:rFonts w:ascii="Times New Roman" w:hAnsi="Times New Roman" w:cs="Times New Roman"/>
          <w:sz w:val="24"/>
          <w:szCs w:val="24"/>
        </w:rPr>
        <w:t xml:space="preserve">  This retainer is based on the understanding that</w:t>
      </w:r>
      <w:r w:rsidR="0045221F">
        <w:rPr>
          <w:rFonts w:ascii="Times New Roman" w:hAnsi="Times New Roman" w:cs="Times New Roman"/>
          <w:sz w:val="24"/>
          <w:szCs w:val="24"/>
        </w:rPr>
        <w:t xml:space="preserve"> the agreement</w:t>
      </w:r>
      <w:r w:rsidR="007500CF">
        <w:rPr>
          <w:rFonts w:ascii="Times New Roman" w:hAnsi="Times New Roman" w:cs="Times New Roman"/>
          <w:sz w:val="24"/>
          <w:szCs w:val="24"/>
        </w:rPr>
        <w:t xml:space="preserve"> </w:t>
      </w:r>
      <w:r w:rsidR="00753885">
        <w:rPr>
          <w:rFonts w:ascii="Times New Roman" w:hAnsi="Times New Roman" w:cs="Times New Roman"/>
          <w:sz w:val="24"/>
          <w:szCs w:val="24"/>
        </w:rPr>
        <w:t xml:space="preserve">of purchase and sale </w:t>
      </w:r>
      <w:r w:rsidR="007500CF">
        <w:rPr>
          <w:rFonts w:ascii="Times New Roman" w:hAnsi="Times New Roman" w:cs="Times New Roman"/>
          <w:sz w:val="24"/>
          <w:szCs w:val="24"/>
        </w:rPr>
        <w:t xml:space="preserve">between you and the Sellers </w:t>
      </w:r>
      <w:r w:rsidR="0045221F">
        <w:rPr>
          <w:rFonts w:ascii="Times New Roman" w:hAnsi="Times New Roman" w:cs="Times New Roman"/>
          <w:sz w:val="24"/>
          <w:szCs w:val="24"/>
        </w:rPr>
        <w:t>(the “APS”) is</w:t>
      </w:r>
      <w:r w:rsidR="007500CF">
        <w:rPr>
          <w:rFonts w:ascii="Times New Roman" w:hAnsi="Times New Roman" w:cs="Times New Roman"/>
          <w:sz w:val="24"/>
          <w:szCs w:val="24"/>
        </w:rPr>
        <w:t xml:space="preserve"> on the </w:t>
      </w:r>
      <w:r w:rsidR="0045221F">
        <w:rPr>
          <w:rFonts w:ascii="Times New Roman" w:hAnsi="Times New Roman" w:cs="Times New Roman"/>
          <w:sz w:val="24"/>
          <w:szCs w:val="24"/>
        </w:rPr>
        <w:t xml:space="preserve">most recent version of the </w:t>
      </w:r>
      <w:r w:rsidR="007500CF">
        <w:rPr>
          <w:rFonts w:ascii="Times New Roman" w:hAnsi="Times New Roman" w:cs="Times New Roman"/>
          <w:sz w:val="24"/>
          <w:szCs w:val="24"/>
        </w:rPr>
        <w:t xml:space="preserve">standard </w:t>
      </w:r>
      <w:r w:rsidR="0045221F">
        <w:rPr>
          <w:rFonts w:ascii="Times New Roman" w:hAnsi="Times New Roman" w:cs="Times New Roman"/>
          <w:sz w:val="24"/>
          <w:szCs w:val="24"/>
        </w:rPr>
        <w:t>Ontario Real Estate Association (“</w:t>
      </w:r>
      <w:r w:rsidR="007500CF">
        <w:rPr>
          <w:rFonts w:ascii="Times New Roman" w:hAnsi="Times New Roman" w:cs="Times New Roman"/>
          <w:sz w:val="24"/>
          <w:szCs w:val="24"/>
        </w:rPr>
        <w:t>OREA</w:t>
      </w:r>
      <w:r w:rsidR="0045221F">
        <w:rPr>
          <w:rFonts w:ascii="Times New Roman" w:hAnsi="Times New Roman" w:cs="Times New Roman"/>
          <w:sz w:val="24"/>
          <w:szCs w:val="24"/>
        </w:rPr>
        <w:t>”)</w:t>
      </w:r>
      <w:r w:rsidR="007500CF">
        <w:rPr>
          <w:rFonts w:ascii="Times New Roman" w:hAnsi="Times New Roman" w:cs="Times New Roman"/>
          <w:sz w:val="24"/>
          <w:szCs w:val="24"/>
        </w:rPr>
        <w:t xml:space="preserve"> </w:t>
      </w:r>
      <w:r w:rsidR="0045221F">
        <w:rPr>
          <w:rFonts w:ascii="Times New Roman" w:hAnsi="Times New Roman" w:cs="Times New Roman"/>
          <w:sz w:val="24"/>
          <w:szCs w:val="24"/>
        </w:rPr>
        <w:t xml:space="preserve">Agreement of Purchase and Sale </w:t>
      </w:r>
      <w:r w:rsidR="007500CF">
        <w:rPr>
          <w:rFonts w:ascii="Times New Roman" w:hAnsi="Times New Roman" w:cs="Times New Roman"/>
          <w:sz w:val="24"/>
          <w:szCs w:val="24"/>
        </w:rPr>
        <w:t>form.</w:t>
      </w:r>
    </w:p>
    <w:p w:rsidR="00927C73" w:rsidRPr="00D979BD" w:rsidRDefault="00927C73"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The purchase of a condominium unit raises many complex issues which must be addressed. The documentation is lengthy and much of it is written in a manner which requires legal interpretation. It is the job of your lawyer to assist in the interpretation of the documents. It is also the job of your lawyer to conduct the investigations you require and to undertake the tasks necessary to complete the transaction on your behalf. </w:t>
      </w:r>
    </w:p>
    <w:p w:rsidR="00927C73" w:rsidRPr="00D979BD" w:rsidRDefault="00927C73"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To assist both you and your lawyer</w:t>
      </w:r>
      <w:r w:rsidR="001E79BC" w:rsidRPr="00D979BD">
        <w:rPr>
          <w:rFonts w:ascii="Times New Roman" w:hAnsi="Times New Roman" w:cs="Times New Roman"/>
          <w:sz w:val="24"/>
          <w:szCs w:val="24"/>
        </w:rPr>
        <w:t>,</w:t>
      </w:r>
      <w:r w:rsidRPr="00D979BD">
        <w:rPr>
          <w:rFonts w:ascii="Times New Roman" w:hAnsi="Times New Roman" w:cs="Times New Roman"/>
          <w:sz w:val="24"/>
          <w:szCs w:val="24"/>
        </w:rPr>
        <w:t xml:space="preserve"> the Working Group</w:t>
      </w:r>
      <w:r w:rsidR="001E79BC" w:rsidRPr="00D979BD">
        <w:rPr>
          <w:rFonts w:ascii="Times New Roman" w:hAnsi="Times New Roman" w:cs="Times New Roman"/>
          <w:sz w:val="24"/>
          <w:szCs w:val="24"/>
        </w:rPr>
        <w:t xml:space="preserve"> on Lawyers and Real Estate</w:t>
      </w:r>
      <w:r w:rsidRPr="00D979BD">
        <w:rPr>
          <w:rFonts w:ascii="Times New Roman" w:hAnsi="Times New Roman" w:cs="Times New Roman"/>
          <w:sz w:val="24"/>
          <w:szCs w:val="24"/>
        </w:rPr>
        <w:t xml:space="preserve"> </w:t>
      </w:r>
      <w:r w:rsidR="00EB0BBA">
        <w:rPr>
          <w:rFonts w:ascii="Times New Roman" w:hAnsi="Times New Roman" w:cs="Times New Roman"/>
          <w:sz w:val="24"/>
          <w:szCs w:val="24"/>
        </w:rPr>
        <w:t xml:space="preserve">(hereinafter referred to as the “Working Group”) </w:t>
      </w:r>
      <w:r w:rsidRPr="00D979BD">
        <w:rPr>
          <w:rFonts w:ascii="Times New Roman" w:hAnsi="Times New Roman" w:cs="Times New Roman"/>
          <w:sz w:val="24"/>
          <w:szCs w:val="24"/>
        </w:rPr>
        <w:t xml:space="preserve">has prepared a chart of the tasks which may be undertaken by </w:t>
      </w:r>
      <w:r w:rsidRPr="00834270">
        <w:rPr>
          <w:rFonts w:ascii="Times New Roman" w:hAnsi="Times New Roman" w:cs="Times New Roman"/>
          <w:sz w:val="24"/>
          <w:szCs w:val="24"/>
        </w:rPr>
        <w:t>lawyers</w:t>
      </w:r>
      <w:r w:rsidR="004348F5" w:rsidRPr="00834270">
        <w:rPr>
          <w:rFonts w:ascii="Times New Roman" w:hAnsi="Times New Roman" w:cs="Times New Roman"/>
          <w:sz w:val="24"/>
          <w:szCs w:val="24"/>
        </w:rPr>
        <w:t xml:space="preserve"> (hereinafter referred to as the “Chart”)</w:t>
      </w:r>
      <w:r w:rsidRPr="00834270">
        <w:rPr>
          <w:rFonts w:ascii="Times New Roman" w:hAnsi="Times New Roman" w:cs="Times New Roman"/>
          <w:sz w:val="24"/>
          <w:szCs w:val="24"/>
        </w:rPr>
        <w:t xml:space="preserve"> and a description of those tasks. Buyers are encouraged to look at the </w:t>
      </w:r>
      <w:r w:rsidR="004348F5" w:rsidRPr="00834270">
        <w:rPr>
          <w:rFonts w:ascii="Times New Roman" w:hAnsi="Times New Roman" w:cs="Times New Roman"/>
          <w:sz w:val="24"/>
          <w:szCs w:val="24"/>
        </w:rPr>
        <w:t>C</w:t>
      </w:r>
      <w:r w:rsidR="00834270" w:rsidRPr="00834270">
        <w:rPr>
          <w:rFonts w:ascii="Times New Roman" w:hAnsi="Times New Roman" w:cs="Times New Roman"/>
          <w:sz w:val="24"/>
          <w:szCs w:val="24"/>
        </w:rPr>
        <w:t>hart</w:t>
      </w:r>
      <w:r w:rsidR="00834270">
        <w:rPr>
          <w:rFonts w:ascii="Times New Roman" w:hAnsi="Times New Roman" w:cs="Times New Roman"/>
          <w:sz w:val="24"/>
          <w:szCs w:val="24"/>
        </w:rPr>
        <w:t xml:space="preserve"> in detail and, if necessary, </w:t>
      </w:r>
      <w:r w:rsidRPr="00D979BD">
        <w:rPr>
          <w:rFonts w:ascii="Times New Roman" w:hAnsi="Times New Roman" w:cs="Times New Roman"/>
          <w:sz w:val="24"/>
          <w:szCs w:val="24"/>
        </w:rPr>
        <w:t>question the lawyer about the tasks to be performed.</w:t>
      </w:r>
    </w:p>
    <w:p w:rsidR="00927C73" w:rsidRPr="00D979BD" w:rsidRDefault="00927C73"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The active participation of Buyers and lawyers in bringing the transaction to completion is essential. Your lawyer must know what you expect in the purchase of the condominium unit.</w:t>
      </w:r>
    </w:p>
    <w:p w:rsidR="00927C73" w:rsidRPr="00D979BD" w:rsidRDefault="00927C73" w:rsidP="00737FF8">
      <w:pPr>
        <w:spacing w:after="0" w:line="240" w:lineRule="auto"/>
        <w:jc w:val="both"/>
        <w:rPr>
          <w:rFonts w:ascii="Times New Roman" w:hAnsi="Times New Roman" w:cs="Times New Roman"/>
          <w:b/>
          <w:sz w:val="24"/>
          <w:szCs w:val="24"/>
          <w:u w:val="single"/>
        </w:rPr>
      </w:pPr>
      <w:r w:rsidRPr="00D979BD">
        <w:rPr>
          <w:rFonts w:ascii="Times New Roman" w:hAnsi="Times New Roman" w:cs="Times New Roman"/>
          <w:b/>
          <w:sz w:val="24"/>
          <w:szCs w:val="24"/>
          <w:u w:val="single"/>
        </w:rPr>
        <w:t>Work to be undertaken</w:t>
      </w:r>
    </w:p>
    <w:p w:rsidR="00927C73" w:rsidRPr="00D979BD" w:rsidRDefault="00927C73"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It is important that </w:t>
      </w:r>
      <w:r w:rsidR="00753885">
        <w:rPr>
          <w:rFonts w:ascii="Times New Roman" w:hAnsi="Times New Roman" w:cs="Times New Roman"/>
          <w:sz w:val="24"/>
          <w:szCs w:val="24"/>
        </w:rPr>
        <w:t xml:space="preserve">you as a buyer </w:t>
      </w:r>
      <w:r w:rsidRPr="00D979BD">
        <w:rPr>
          <w:rFonts w:ascii="Times New Roman" w:hAnsi="Times New Roman" w:cs="Times New Roman"/>
          <w:sz w:val="24"/>
          <w:szCs w:val="24"/>
        </w:rPr>
        <w:t xml:space="preserve">identify the tasks that </w:t>
      </w:r>
      <w:r w:rsidR="00753885">
        <w:rPr>
          <w:rFonts w:ascii="Times New Roman" w:hAnsi="Times New Roman" w:cs="Times New Roman"/>
          <w:sz w:val="24"/>
          <w:szCs w:val="24"/>
        </w:rPr>
        <w:t>your</w:t>
      </w:r>
      <w:r w:rsidRPr="00D979BD">
        <w:rPr>
          <w:rFonts w:ascii="Times New Roman" w:hAnsi="Times New Roman" w:cs="Times New Roman"/>
          <w:sz w:val="24"/>
          <w:szCs w:val="24"/>
        </w:rPr>
        <w:t xml:space="preserve"> lawyer will perform on </w:t>
      </w:r>
      <w:r w:rsidR="00753885">
        <w:rPr>
          <w:rFonts w:ascii="Times New Roman" w:hAnsi="Times New Roman" w:cs="Times New Roman"/>
          <w:sz w:val="24"/>
          <w:szCs w:val="24"/>
        </w:rPr>
        <w:t>your</w:t>
      </w:r>
      <w:r w:rsidRPr="00D979BD">
        <w:rPr>
          <w:rFonts w:ascii="Times New Roman" w:hAnsi="Times New Roman" w:cs="Times New Roman"/>
          <w:sz w:val="24"/>
          <w:szCs w:val="24"/>
        </w:rPr>
        <w:t xml:space="preserve"> behalf as part of the lawyer’s basic retainer. </w:t>
      </w:r>
      <w:r w:rsidR="00045FA6" w:rsidRPr="00834270">
        <w:rPr>
          <w:rFonts w:ascii="Times New Roman" w:hAnsi="Times New Roman" w:cs="Times New Roman"/>
          <w:sz w:val="24"/>
          <w:szCs w:val="24"/>
        </w:rPr>
        <w:t>The</w:t>
      </w:r>
      <w:r w:rsidR="004348F5" w:rsidRPr="00834270">
        <w:rPr>
          <w:rFonts w:ascii="Times New Roman" w:hAnsi="Times New Roman" w:cs="Times New Roman"/>
          <w:sz w:val="24"/>
          <w:szCs w:val="24"/>
        </w:rPr>
        <w:t xml:space="preserve"> C</w:t>
      </w:r>
      <w:r w:rsidR="00045FA6" w:rsidRPr="00834270">
        <w:rPr>
          <w:rFonts w:ascii="Times New Roman" w:hAnsi="Times New Roman" w:cs="Times New Roman"/>
          <w:sz w:val="24"/>
          <w:szCs w:val="24"/>
        </w:rPr>
        <w:t>hart</w:t>
      </w:r>
      <w:r w:rsidR="004348F5" w:rsidRPr="00834270">
        <w:rPr>
          <w:rFonts w:ascii="Times New Roman" w:hAnsi="Times New Roman" w:cs="Times New Roman"/>
          <w:sz w:val="24"/>
          <w:szCs w:val="24"/>
        </w:rPr>
        <w:t>,</w:t>
      </w:r>
      <w:r w:rsidR="00045FA6" w:rsidRPr="00834270">
        <w:rPr>
          <w:rFonts w:ascii="Times New Roman" w:hAnsi="Times New Roman" w:cs="Times New Roman"/>
          <w:sz w:val="24"/>
          <w:szCs w:val="24"/>
        </w:rPr>
        <w:t xml:space="preserve"> which may also be found at </w:t>
      </w:r>
      <w:hyperlink r:id="rId9" w:history="1">
        <w:r w:rsidR="00753885" w:rsidRPr="00B53571">
          <w:rPr>
            <w:rStyle w:val="Hyperlink"/>
            <w:rFonts w:ascii="Times New Roman" w:hAnsi="Times New Roman" w:cs="Times New Roman"/>
            <w:sz w:val="24"/>
            <w:szCs w:val="24"/>
          </w:rPr>
          <w:t>www.lawyersworkinggroup.com</w:t>
        </w:r>
      </w:hyperlink>
      <w:r w:rsidR="00753885">
        <w:rPr>
          <w:rFonts w:ascii="Times New Roman" w:hAnsi="Times New Roman" w:cs="Times New Roman"/>
          <w:sz w:val="24"/>
          <w:szCs w:val="24"/>
        </w:rPr>
        <w:t>/Chart</w:t>
      </w:r>
      <w:r w:rsidR="004348F5" w:rsidRPr="00834270">
        <w:t>,</w:t>
      </w:r>
      <w:r w:rsidR="00045FA6" w:rsidRPr="00834270">
        <w:rPr>
          <w:rFonts w:ascii="Times New Roman" w:hAnsi="Times New Roman" w:cs="Times New Roman"/>
          <w:sz w:val="24"/>
          <w:szCs w:val="24"/>
        </w:rPr>
        <w:t xml:space="preserve">  identifies the tasks to be performed</w:t>
      </w:r>
      <w:r w:rsidR="004E7E42">
        <w:rPr>
          <w:rFonts w:ascii="Times New Roman" w:hAnsi="Times New Roman" w:cs="Times New Roman"/>
          <w:sz w:val="24"/>
          <w:szCs w:val="24"/>
        </w:rPr>
        <w:t xml:space="preserve"> </w:t>
      </w:r>
      <w:r w:rsidR="004E7E42" w:rsidRPr="0049438C">
        <w:rPr>
          <w:rFonts w:ascii="Times New Roman" w:hAnsi="Times New Roman" w:cs="Times New Roman"/>
          <w:sz w:val="24"/>
          <w:szCs w:val="24"/>
        </w:rPr>
        <w:t>and others which will not be undertaken except by specific request from you</w:t>
      </w:r>
      <w:r w:rsidR="00045FA6" w:rsidRPr="00834270">
        <w:rPr>
          <w:rFonts w:ascii="Times New Roman" w:hAnsi="Times New Roman" w:cs="Times New Roman"/>
          <w:sz w:val="24"/>
          <w:szCs w:val="24"/>
        </w:rPr>
        <w:t xml:space="preserve">.  </w:t>
      </w:r>
      <w:r w:rsidR="00753885">
        <w:rPr>
          <w:rFonts w:ascii="Times New Roman" w:hAnsi="Times New Roman" w:cs="Times New Roman"/>
          <w:sz w:val="24"/>
          <w:szCs w:val="24"/>
        </w:rPr>
        <w:t xml:space="preserve">You </w:t>
      </w:r>
      <w:r w:rsidR="00045FA6" w:rsidRPr="00834270">
        <w:rPr>
          <w:rFonts w:ascii="Times New Roman" w:hAnsi="Times New Roman" w:cs="Times New Roman"/>
          <w:sz w:val="24"/>
          <w:szCs w:val="24"/>
        </w:rPr>
        <w:t xml:space="preserve">should review the </w:t>
      </w:r>
      <w:r w:rsidR="004348F5" w:rsidRPr="00834270">
        <w:rPr>
          <w:rFonts w:ascii="Times New Roman" w:hAnsi="Times New Roman" w:cs="Times New Roman"/>
          <w:sz w:val="24"/>
          <w:szCs w:val="24"/>
        </w:rPr>
        <w:t>C</w:t>
      </w:r>
      <w:r w:rsidR="00045FA6" w:rsidRPr="00834270">
        <w:rPr>
          <w:rFonts w:ascii="Times New Roman" w:hAnsi="Times New Roman" w:cs="Times New Roman"/>
          <w:sz w:val="24"/>
          <w:szCs w:val="24"/>
        </w:rPr>
        <w:t xml:space="preserve">hart and consider whether or not additional services are required from </w:t>
      </w:r>
      <w:r w:rsidR="00753885">
        <w:rPr>
          <w:rFonts w:ascii="Times New Roman" w:hAnsi="Times New Roman" w:cs="Times New Roman"/>
          <w:sz w:val="24"/>
          <w:szCs w:val="24"/>
        </w:rPr>
        <w:t>your</w:t>
      </w:r>
      <w:r w:rsidR="00045FA6" w:rsidRPr="00834270">
        <w:rPr>
          <w:rFonts w:ascii="Times New Roman" w:hAnsi="Times New Roman" w:cs="Times New Roman"/>
          <w:sz w:val="24"/>
          <w:szCs w:val="24"/>
        </w:rPr>
        <w:t xml:space="preserve"> lawyer.  A guide</w:t>
      </w:r>
      <w:r w:rsidR="00753885">
        <w:rPr>
          <w:rFonts w:ascii="Times New Roman" w:hAnsi="Times New Roman" w:cs="Times New Roman"/>
          <w:sz w:val="24"/>
          <w:szCs w:val="24"/>
        </w:rPr>
        <w:t>,</w:t>
      </w:r>
      <w:r w:rsidR="00045FA6" w:rsidRPr="00834270">
        <w:rPr>
          <w:rFonts w:ascii="Times New Roman" w:hAnsi="Times New Roman" w:cs="Times New Roman"/>
          <w:sz w:val="24"/>
          <w:szCs w:val="24"/>
        </w:rPr>
        <w:t xml:space="preserve"> which can be found at </w:t>
      </w:r>
      <w:hyperlink r:id="rId10" w:history="1">
        <w:r w:rsidR="00753885" w:rsidRPr="00B53571">
          <w:rPr>
            <w:rStyle w:val="Hyperlink"/>
            <w:rFonts w:ascii="Times New Roman" w:hAnsi="Times New Roman" w:cs="Times New Roman"/>
            <w:sz w:val="24"/>
            <w:szCs w:val="24"/>
          </w:rPr>
          <w:t>www.lawyersworkinggroup.com</w:t>
        </w:r>
      </w:hyperlink>
      <w:r w:rsidR="00753885">
        <w:rPr>
          <w:rFonts w:ascii="Times New Roman" w:hAnsi="Times New Roman" w:cs="Times New Roman"/>
          <w:sz w:val="24"/>
          <w:szCs w:val="24"/>
        </w:rPr>
        <w:t>/</w:t>
      </w:r>
      <w:proofErr w:type="spellStart"/>
      <w:r w:rsidR="00753885">
        <w:rPr>
          <w:rFonts w:ascii="Times New Roman" w:hAnsi="Times New Roman" w:cs="Times New Roman"/>
          <w:sz w:val="24"/>
          <w:szCs w:val="24"/>
        </w:rPr>
        <w:t>Buyers’CondominiumGuide</w:t>
      </w:r>
      <w:proofErr w:type="spellEnd"/>
      <w:r w:rsidR="00753885">
        <w:rPr>
          <w:rFonts w:ascii="Times New Roman" w:hAnsi="Times New Roman" w:cs="Times New Roman"/>
          <w:sz w:val="24"/>
          <w:szCs w:val="24"/>
        </w:rPr>
        <w:t>,</w:t>
      </w:r>
      <w:r w:rsidR="00045FA6" w:rsidRPr="00834270">
        <w:rPr>
          <w:rFonts w:ascii="Times New Roman" w:hAnsi="Times New Roman" w:cs="Times New Roman"/>
          <w:sz w:val="24"/>
          <w:szCs w:val="24"/>
        </w:rPr>
        <w:t xml:space="preserve"> provides an explanation of each of the items of the </w:t>
      </w:r>
      <w:r w:rsidR="004348F5" w:rsidRPr="00834270">
        <w:rPr>
          <w:rFonts w:ascii="Times New Roman" w:hAnsi="Times New Roman" w:cs="Times New Roman"/>
          <w:sz w:val="24"/>
          <w:szCs w:val="24"/>
        </w:rPr>
        <w:t>C</w:t>
      </w:r>
      <w:r w:rsidR="00045FA6" w:rsidRPr="00834270">
        <w:rPr>
          <w:rFonts w:ascii="Times New Roman" w:hAnsi="Times New Roman" w:cs="Times New Roman"/>
          <w:sz w:val="24"/>
          <w:szCs w:val="24"/>
        </w:rPr>
        <w:t>hart</w:t>
      </w:r>
      <w:r w:rsidR="00045FA6" w:rsidRPr="00D979BD">
        <w:rPr>
          <w:rFonts w:ascii="Times New Roman" w:hAnsi="Times New Roman" w:cs="Times New Roman"/>
          <w:sz w:val="24"/>
          <w:szCs w:val="24"/>
        </w:rPr>
        <w:t>.  This</w:t>
      </w:r>
      <w:r w:rsidRPr="00D979BD">
        <w:rPr>
          <w:rFonts w:ascii="Times New Roman" w:hAnsi="Times New Roman" w:cs="Times New Roman"/>
          <w:sz w:val="24"/>
          <w:szCs w:val="24"/>
        </w:rPr>
        <w:t xml:space="preserve"> will include a brief review of the most important documents relating to the condominium and to the present purchase. A more detailed review will be beyond the lawyer’s basic retainer and will </w:t>
      </w:r>
      <w:r w:rsidR="0061628A">
        <w:rPr>
          <w:rFonts w:ascii="Times New Roman" w:hAnsi="Times New Roman" w:cs="Times New Roman"/>
          <w:sz w:val="24"/>
          <w:szCs w:val="24"/>
        </w:rPr>
        <w:t>only be</w:t>
      </w:r>
      <w:r w:rsidRPr="00D979BD">
        <w:rPr>
          <w:rFonts w:ascii="Times New Roman" w:hAnsi="Times New Roman" w:cs="Times New Roman"/>
          <w:sz w:val="24"/>
          <w:szCs w:val="24"/>
        </w:rPr>
        <w:t xml:space="preserve"> performed on </w:t>
      </w:r>
      <w:r w:rsidR="00753885">
        <w:rPr>
          <w:rFonts w:ascii="Times New Roman" w:hAnsi="Times New Roman" w:cs="Times New Roman"/>
          <w:sz w:val="24"/>
          <w:szCs w:val="24"/>
        </w:rPr>
        <w:t>your specific instructions</w:t>
      </w:r>
      <w:r w:rsidRPr="00D979BD">
        <w:rPr>
          <w:rFonts w:ascii="Times New Roman" w:hAnsi="Times New Roman" w:cs="Times New Roman"/>
          <w:sz w:val="24"/>
          <w:szCs w:val="24"/>
        </w:rPr>
        <w:t xml:space="preserve">. </w:t>
      </w:r>
    </w:p>
    <w:p w:rsidR="00D979BD" w:rsidRPr="00834270" w:rsidRDefault="00D979BD" w:rsidP="00737FF8">
      <w:pPr>
        <w:spacing w:after="0" w:line="240" w:lineRule="auto"/>
        <w:jc w:val="both"/>
        <w:rPr>
          <w:rFonts w:ascii="Times New Roman" w:hAnsi="Times New Roman" w:cs="Times New Roman"/>
          <w:sz w:val="24"/>
          <w:szCs w:val="24"/>
        </w:rPr>
      </w:pPr>
      <w:r w:rsidRPr="00834270">
        <w:rPr>
          <w:rFonts w:ascii="Times New Roman" w:hAnsi="Times New Roman" w:cs="Times New Roman"/>
          <w:b/>
          <w:sz w:val="24"/>
          <w:szCs w:val="24"/>
          <w:u w:val="single"/>
        </w:rPr>
        <w:t>Joint Retainer</w:t>
      </w:r>
    </w:p>
    <w:p w:rsidR="00D979BD" w:rsidRPr="00D979BD" w:rsidRDefault="00D979BD" w:rsidP="00737FF8">
      <w:pPr>
        <w:pStyle w:val="NoSpacing"/>
        <w:jc w:val="both"/>
        <w:rPr>
          <w:rFonts w:ascii="Times New Roman" w:hAnsi="Times New Roman" w:cs="Times New Roman"/>
          <w:szCs w:val="24"/>
        </w:rPr>
      </w:pPr>
      <w:r w:rsidRPr="00834270">
        <w:rPr>
          <w:rFonts w:ascii="Times New Roman" w:hAnsi="Times New Roman" w:cs="Times New Roman"/>
          <w:szCs w:val="24"/>
        </w:rPr>
        <w:t xml:space="preserve">Lawyers are not permitted to act for more than one person in a transaction (including a mortgage lender), except in limited circumstances. Buyers may be asked to give written consent for the lawyer to act for all buyers and mortgage lenders. If a conflict arises among the parties to the </w:t>
      </w:r>
      <w:r w:rsidRPr="00834270">
        <w:rPr>
          <w:rFonts w:ascii="Times New Roman" w:hAnsi="Times New Roman" w:cs="Times New Roman"/>
          <w:szCs w:val="24"/>
        </w:rPr>
        <w:lastRenderedPageBreak/>
        <w:t>transaction the lawyer</w:t>
      </w:r>
      <w:r w:rsidR="004348F5" w:rsidRPr="00834270">
        <w:rPr>
          <w:rFonts w:ascii="Times New Roman" w:hAnsi="Times New Roman" w:cs="Times New Roman"/>
          <w:szCs w:val="24"/>
        </w:rPr>
        <w:t xml:space="preserve"> may</w:t>
      </w:r>
      <w:r w:rsidRPr="00834270">
        <w:rPr>
          <w:rFonts w:ascii="Times New Roman" w:hAnsi="Times New Roman" w:cs="Times New Roman"/>
          <w:szCs w:val="24"/>
        </w:rPr>
        <w:t xml:space="preserve"> not be permitted to act for any of them.</w:t>
      </w:r>
      <w:r w:rsidR="0061628A">
        <w:rPr>
          <w:rFonts w:ascii="Times New Roman" w:hAnsi="Times New Roman" w:cs="Times New Roman"/>
          <w:szCs w:val="24"/>
        </w:rPr>
        <w:t xml:space="preserve">  Although all information your lawyer receives is confidential, no information may be withheld from any joint clients.</w:t>
      </w:r>
    </w:p>
    <w:p w:rsidR="00D979BD" w:rsidRPr="00D979BD" w:rsidRDefault="00D979BD" w:rsidP="00737FF8">
      <w:pPr>
        <w:pStyle w:val="NoSpacing"/>
        <w:jc w:val="both"/>
        <w:rPr>
          <w:rFonts w:ascii="Times New Roman" w:hAnsi="Times New Roman" w:cs="Times New Roman"/>
          <w:szCs w:val="24"/>
        </w:rPr>
      </w:pPr>
    </w:p>
    <w:p w:rsidR="00D979BD" w:rsidRPr="00D979BD" w:rsidRDefault="00D979BD" w:rsidP="00737FF8">
      <w:pPr>
        <w:pStyle w:val="NoSpacing"/>
        <w:jc w:val="both"/>
        <w:rPr>
          <w:rFonts w:ascii="Times New Roman" w:hAnsi="Times New Roman" w:cs="Times New Roman"/>
          <w:szCs w:val="24"/>
        </w:rPr>
      </w:pPr>
      <w:r w:rsidRPr="00D979BD">
        <w:rPr>
          <w:rFonts w:ascii="Times New Roman" w:hAnsi="Times New Roman" w:cs="Times New Roman"/>
          <w:b/>
          <w:szCs w:val="24"/>
          <w:u w:val="single"/>
        </w:rPr>
        <w:t xml:space="preserve">Identity and Purchaser Information </w:t>
      </w:r>
    </w:p>
    <w:p w:rsidR="00D979BD" w:rsidRPr="00D979BD" w:rsidRDefault="00D979BD" w:rsidP="00737FF8">
      <w:pPr>
        <w:pStyle w:val="NoSpacing"/>
        <w:jc w:val="both"/>
        <w:rPr>
          <w:rFonts w:ascii="Times New Roman" w:hAnsi="Times New Roman" w:cs="Times New Roman"/>
          <w:szCs w:val="24"/>
        </w:rPr>
      </w:pPr>
      <w:r w:rsidRPr="00D979BD">
        <w:rPr>
          <w:rFonts w:ascii="Times New Roman" w:hAnsi="Times New Roman" w:cs="Times New Roman"/>
          <w:szCs w:val="24"/>
        </w:rPr>
        <w:t xml:space="preserve">We will need to make copies of two pieces of identification from each buyer. One of </w:t>
      </w:r>
      <w:r w:rsidR="00CB0106" w:rsidRPr="00CB0106">
        <w:rPr>
          <w:rFonts w:ascii="Times New Roman" w:hAnsi="Times New Roman" w:cs="Times New Roman"/>
          <w:szCs w:val="24"/>
        </w:rPr>
        <w:t>them</w:t>
      </w:r>
      <w:r w:rsidRPr="00D979BD">
        <w:rPr>
          <w:rFonts w:ascii="Times New Roman" w:hAnsi="Times New Roman" w:cs="Times New Roman"/>
          <w:szCs w:val="24"/>
        </w:rPr>
        <w:t xml:space="preserve"> must contain a photo of the person being identified. Please note that we are not permitted to make copies of Ontario Health Cards.</w:t>
      </w:r>
    </w:p>
    <w:p w:rsidR="00D979BD" w:rsidRPr="00D979BD" w:rsidRDefault="00D979BD" w:rsidP="00737FF8">
      <w:pPr>
        <w:pStyle w:val="NoSpacing"/>
        <w:jc w:val="both"/>
        <w:rPr>
          <w:rFonts w:ascii="Times New Roman" w:hAnsi="Times New Roman" w:cs="Times New Roman"/>
          <w:szCs w:val="24"/>
        </w:rPr>
      </w:pPr>
    </w:p>
    <w:p w:rsidR="00D979BD" w:rsidRPr="00D979BD" w:rsidRDefault="00D979BD" w:rsidP="0073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We attach a “Buyers’ Information Form” which we ask you to </w:t>
      </w:r>
      <w:r w:rsidR="00CB0106">
        <w:rPr>
          <w:rFonts w:ascii="Times New Roman" w:hAnsi="Times New Roman" w:cs="Times New Roman"/>
          <w:sz w:val="24"/>
          <w:szCs w:val="24"/>
        </w:rPr>
        <w:t>fill in</w:t>
      </w:r>
      <w:r w:rsidRPr="00D979BD">
        <w:rPr>
          <w:rFonts w:ascii="Times New Roman" w:hAnsi="Times New Roman" w:cs="Times New Roman"/>
          <w:sz w:val="24"/>
          <w:szCs w:val="24"/>
        </w:rPr>
        <w:t xml:space="preserve"> and return to us as soon as possible. </w:t>
      </w:r>
    </w:p>
    <w:p w:rsidR="00D979BD" w:rsidRPr="00D979BD" w:rsidRDefault="00D979BD" w:rsidP="0073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D979BD">
        <w:rPr>
          <w:rFonts w:ascii="Times New Roman" w:hAnsi="Times New Roman" w:cs="Times New Roman"/>
          <w:b/>
          <w:sz w:val="24"/>
          <w:szCs w:val="24"/>
          <w:u w:val="single"/>
        </w:rPr>
        <w:t>Buyers</w:t>
      </w:r>
      <w:r w:rsidR="00753885">
        <w:rPr>
          <w:rFonts w:ascii="Times New Roman" w:hAnsi="Times New Roman" w:cs="Times New Roman"/>
          <w:b/>
          <w:sz w:val="24"/>
          <w:szCs w:val="24"/>
          <w:u w:val="single"/>
        </w:rPr>
        <w:t>’ Condominium</w:t>
      </w:r>
      <w:r w:rsidRPr="00D979BD">
        <w:rPr>
          <w:rFonts w:ascii="Times New Roman" w:hAnsi="Times New Roman" w:cs="Times New Roman"/>
          <w:b/>
          <w:sz w:val="24"/>
          <w:szCs w:val="24"/>
          <w:u w:val="single"/>
        </w:rPr>
        <w:t xml:space="preserve"> Guide</w:t>
      </w:r>
    </w:p>
    <w:p w:rsidR="00D979BD" w:rsidRPr="00D979BD" w:rsidRDefault="00D979BD" w:rsidP="0073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The Working Group </w:t>
      </w:r>
      <w:r w:rsidR="00EB0BBA">
        <w:rPr>
          <w:rFonts w:ascii="Times New Roman" w:hAnsi="Times New Roman" w:cs="Times New Roman"/>
          <w:sz w:val="24"/>
          <w:szCs w:val="24"/>
        </w:rPr>
        <w:t>h</w:t>
      </w:r>
      <w:r w:rsidRPr="00D979BD">
        <w:rPr>
          <w:rFonts w:ascii="Times New Roman" w:hAnsi="Times New Roman" w:cs="Times New Roman"/>
          <w:sz w:val="24"/>
          <w:szCs w:val="24"/>
        </w:rPr>
        <w:t>as prepared a guide for your reference. It provides explanatory information relating to the items set out in the Chart</w:t>
      </w:r>
      <w:r w:rsidRPr="00EB0BBA">
        <w:rPr>
          <w:rFonts w:ascii="Times New Roman" w:hAnsi="Times New Roman" w:cs="Times New Roman"/>
          <w:sz w:val="24"/>
          <w:szCs w:val="24"/>
        </w:rPr>
        <w:t>.</w:t>
      </w:r>
      <w:r w:rsidR="00EB0BBA">
        <w:rPr>
          <w:rFonts w:ascii="Times New Roman" w:hAnsi="Times New Roman" w:cs="Times New Roman"/>
          <w:sz w:val="24"/>
          <w:szCs w:val="24"/>
        </w:rPr>
        <w:t xml:space="preserve">  The </w:t>
      </w:r>
      <w:r w:rsidR="00EB0BBA" w:rsidRPr="00834270">
        <w:rPr>
          <w:rFonts w:ascii="Times New Roman" w:hAnsi="Times New Roman" w:cs="Times New Roman"/>
          <w:sz w:val="24"/>
          <w:szCs w:val="24"/>
        </w:rPr>
        <w:t xml:space="preserve">guide can be found at </w:t>
      </w:r>
      <w:hyperlink r:id="rId11" w:history="1">
        <w:r w:rsidR="00753885" w:rsidRPr="00B53571">
          <w:rPr>
            <w:rStyle w:val="Hyperlink"/>
            <w:rFonts w:ascii="Times New Roman" w:hAnsi="Times New Roman" w:cs="Times New Roman"/>
            <w:sz w:val="24"/>
            <w:szCs w:val="24"/>
          </w:rPr>
          <w:t>www.lawyersworkinggroup.com/Buyers’CondominiumGuide</w:t>
        </w:r>
      </w:hyperlink>
      <w:r w:rsidR="00753885">
        <w:rPr>
          <w:rFonts w:ascii="Times New Roman" w:hAnsi="Times New Roman" w:cs="Times New Roman"/>
          <w:sz w:val="24"/>
          <w:szCs w:val="24"/>
        </w:rPr>
        <w:t xml:space="preserve">. </w:t>
      </w:r>
    </w:p>
    <w:p w:rsidR="00D979BD" w:rsidRPr="00D979BD" w:rsidRDefault="00D979BD" w:rsidP="0073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r w:rsidRPr="00D979BD">
        <w:rPr>
          <w:rFonts w:ascii="Times New Roman" w:hAnsi="Times New Roman" w:cs="Times New Roman"/>
          <w:b/>
          <w:sz w:val="24"/>
          <w:szCs w:val="24"/>
          <w:u w:val="single"/>
        </w:rPr>
        <w:t>Fees and Disbursements</w:t>
      </w:r>
    </w:p>
    <w:p w:rsidR="00D979BD" w:rsidRPr="00EB0BBA" w:rsidRDefault="00D979BD" w:rsidP="00737F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Our fee will be based on the standard services </w:t>
      </w:r>
      <w:r w:rsidR="00EB0BBA">
        <w:rPr>
          <w:rFonts w:ascii="Times New Roman" w:hAnsi="Times New Roman" w:cs="Times New Roman"/>
          <w:sz w:val="24"/>
          <w:szCs w:val="24"/>
        </w:rPr>
        <w:t>identified in the Chart.</w:t>
      </w:r>
      <w:r w:rsidRPr="00D979BD">
        <w:rPr>
          <w:rFonts w:ascii="Times New Roman" w:hAnsi="Times New Roman" w:cs="Times New Roman"/>
          <w:sz w:val="24"/>
          <w:szCs w:val="24"/>
        </w:rPr>
        <w:t xml:space="preserve"> You may wish us to perform some of the optional services shown on the Chart. These services will be at an additional cost which we will be pleased to discuss with you. </w:t>
      </w:r>
    </w:p>
    <w:p w:rsidR="00453667" w:rsidRPr="0061628A" w:rsidRDefault="00BC5DAC" w:rsidP="00737FF8">
      <w:pPr>
        <w:pStyle w:val="ListParagraph"/>
        <w:spacing w:line="240" w:lineRule="auto"/>
        <w:ind w:left="0"/>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Disbursements</w:t>
      </w:r>
    </w:p>
    <w:p w:rsidR="00BC5DAC" w:rsidRPr="00D979BD" w:rsidRDefault="00B9115A"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In addition to the</w:t>
      </w:r>
      <w:r w:rsidR="00131D50" w:rsidRPr="00D979BD">
        <w:rPr>
          <w:rFonts w:ascii="Times New Roman" w:hAnsi="Times New Roman" w:cs="Times New Roman"/>
          <w:sz w:val="24"/>
          <w:szCs w:val="24"/>
        </w:rPr>
        <w:t xml:space="preserve"> fees described in </w:t>
      </w:r>
      <w:r w:rsidR="0061628A">
        <w:rPr>
          <w:rFonts w:ascii="Times New Roman" w:hAnsi="Times New Roman" w:cs="Times New Roman"/>
          <w:sz w:val="24"/>
          <w:szCs w:val="24"/>
        </w:rPr>
        <w:t xml:space="preserve">the </w:t>
      </w:r>
      <w:r w:rsidR="00131D50" w:rsidRPr="00D979BD">
        <w:rPr>
          <w:rFonts w:ascii="Times New Roman" w:hAnsi="Times New Roman" w:cs="Times New Roman"/>
          <w:sz w:val="24"/>
          <w:szCs w:val="24"/>
        </w:rPr>
        <w:t xml:space="preserve">paragraph </w:t>
      </w:r>
      <w:r w:rsidRPr="00D979BD">
        <w:rPr>
          <w:rFonts w:ascii="Times New Roman" w:hAnsi="Times New Roman" w:cs="Times New Roman"/>
          <w:sz w:val="24"/>
          <w:szCs w:val="24"/>
        </w:rPr>
        <w:t>above, you will be billed for amounts paid by us on your behalf in the course of completing the transaction</w:t>
      </w:r>
      <w:r w:rsidRPr="00EB0BBA">
        <w:rPr>
          <w:rFonts w:ascii="Times New Roman" w:hAnsi="Times New Roman" w:cs="Times New Roman"/>
          <w:sz w:val="24"/>
          <w:szCs w:val="24"/>
          <w:shd w:val="clear" w:color="auto" w:fill="FFFF00"/>
        </w:rPr>
        <w:t>.  In most cases, disbursements will range between $</w:t>
      </w:r>
      <w:proofErr w:type="spellStart"/>
      <w:r w:rsidRPr="00EB0BBA">
        <w:rPr>
          <w:rFonts w:ascii="Times New Roman" w:hAnsi="Times New Roman" w:cs="Times New Roman"/>
          <w:sz w:val="24"/>
          <w:szCs w:val="24"/>
          <w:shd w:val="clear" w:color="auto" w:fill="FFFF00"/>
        </w:rPr>
        <w:t>xx.xx</w:t>
      </w:r>
      <w:proofErr w:type="spellEnd"/>
      <w:r w:rsidRPr="00EB0BBA">
        <w:rPr>
          <w:rFonts w:ascii="Times New Roman" w:hAnsi="Times New Roman" w:cs="Times New Roman"/>
          <w:sz w:val="24"/>
          <w:szCs w:val="24"/>
          <w:shd w:val="clear" w:color="auto" w:fill="FFFF00"/>
        </w:rPr>
        <w:t xml:space="preserve"> to $</w:t>
      </w:r>
      <w:proofErr w:type="spellStart"/>
      <w:r w:rsidRPr="00EB0BBA">
        <w:rPr>
          <w:rFonts w:ascii="Times New Roman" w:hAnsi="Times New Roman" w:cs="Times New Roman"/>
          <w:sz w:val="24"/>
          <w:szCs w:val="24"/>
          <w:shd w:val="clear" w:color="auto" w:fill="FFFF00"/>
        </w:rPr>
        <w:t>xx.xx</w:t>
      </w:r>
      <w:proofErr w:type="spellEnd"/>
      <w:r w:rsidRPr="00EB0BBA">
        <w:rPr>
          <w:rFonts w:ascii="Times New Roman" w:hAnsi="Times New Roman" w:cs="Times New Roman"/>
          <w:sz w:val="24"/>
          <w:szCs w:val="24"/>
          <w:shd w:val="clear" w:color="auto" w:fill="FFFF00"/>
        </w:rPr>
        <w:t>.</w:t>
      </w:r>
      <w:r w:rsidR="0061628A">
        <w:rPr>
          <w:rStyle w:val="FootnoteReference"/>
          <w:rFonts w:ascii="Times New Roman" w:hAnsi="Times New Roman" w:cs="Times New Roman"/>
          <w:sz w:val="24"/>
          <w:szCs w:val="24"/>
          <w:shd w:val="clear" w:color="auto" w:fill="FFFF00"/>
        </w:rPr>
        <w:footnoteReference w:id="1"/>
      </w:r>
      <w:r w:rsidRPr="00D979BD">
        <w:rPr>
          <w:rFonts w:ascii="Times New Roman" w:hAnsi="Times New Roman" w:cs="Times New Roman"/>
          <w:sz w:val="24"/>
          <w:szCs w:val="24"/>
        </w:rPr>
        <w:t xml:space="preserve">  </w:t>
      </w:r>
      <w:r w:rsidR="00BC5DAC" w:rsidRPr="00D979BD">
        <w:rPr>
          <w:rFonts w:ascii="Times New Roman" w:hAnsi="Times New Roman" w:cs="Times New Roman"/>
          <w:sz w:val="24"/>
          <w:szCs w:val="24"/>
        </w:rPr>
        <w:t>A standard condominium transaction may include any of the following disbursements: title search, off-title searches (e</w:t>
      </w:r>
      <w:r w:rsidR="00753885">
        <w:rPr>
          <w:rFonts w:ascii="Times New Roman" w:hAnsi="Times New Roman" w:cs="Times New Roman"/>
          <w:sz w:val="24"/>
          <w:szCs w:val="24"/>
        </w:rPr>
        <w:t>.</w:t>
      </w:r>
      <w:r w:rsidR="00BC5DAC" w:rsidRPr="00D979BD">
        <w:rPr>
          <w:rFonts w:ascii="Times New Roman" w:hAnsi="Times New Roman" w:cs="Times New Roman"/>
          <w:sz w:val="24"/>
          <w:szCs w:val="24"/>
        </w:rPr>
        <w:t>g. taxes, gas</w:t>
      </w:r>
      <w:r w:rsidR="00753885">
        <w:rPr>
          <w:rFonts w:ascii="Times New Roman" w:hAnsi="Times New Roman" w:cs="Times New Roman"/>
          <w:sz w:val="24"/>
          <w:szCs w:val="24"/>
        </w:rPr>
        <w:t xml:space="preserve"> and</w:t>
      </w:r>
      <w:r w:rsidR="00BC5DAC" w:rsidRPr="00D979BD">
        <w:rPr>
          <w:rFonts w:ascii="Times New Roman" w:hAnsi="Times New Roman" w:cs="Times New Roman"/>
          <w:sz w:val="24"/>
          <w:szCs w:val="24"/>
        </w:rPr>
        <w:t xml:space="preserve"> water), status certificate, copies, faxes, long-distance phone calls, courier costs, certified cheque/bank draft fees, title insurance, execution searches and document registration fees.</w:t>
      </w:r>
    </w:p>
    <w:p w:rsidR="00B9115A" w:rsidRPr="00D979BD" w:rsidRDefault="00B9115A"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In addition you will be responsible for closing adjustments between you and the Sellers</w:t>
      </w:r>
      <w:r w:rsidR="00131D50" w:rsidRPr="00D979BD">
        <w:rPr>
          <w:rFonts w:ascii="Times New Roman" w:hAnsi="Times New Roman" w:cs="Times New Roman"/>
          <w:sz w:val="24"/>
          <w:szCs w:val="24"/>
        </w:rPr>
        <w:t xml:space="preserve"> </w:t>
      </w:r>
      <w:r w:rsidR="0061628A">
        <w:rPr>
          <w:rFonts w:ascii="Times New Roman" w:hAnsi="Times New Roman" w:cs="Times New Roman"/>
          <w:sz w:val="24"/>
          <w:szCs w:val="24"/>
        </w:rPr>
        <w:t>which will be reviewed with you once we receive the Statement of Adjustments fr</w:t>
      </w:r>
      <w:r w:rsidR="0049438C">
        <w:rPr>
          <w:rFonts w:ascii="Times New Roman" w:hAnsi="Times New Roman" w:cs="Times New Roman"/>
          <w:sz w:val="24"/>
          <w:szCs w:val="24"/>
        </w:rPr>
        <w:t>o</w:t>
      </w:r>
      <w:r w:rsidR="0061628A">
        <w:rPr>
          <w:rFonts w:ascii="Times New Roman" w:hAnsi="Times New Roman" w:cs="Times New Roman"/>
          <w:sz w:val="24"/>
          <w:szCs w:val="24"/>
        </w:rPr>
        <w:t>m the Sellers’ lawyer</w:t>
      </w:r>
      <w:r w:rsidR="00131D50" w:rsidRPr="00D979BD">
        <w:rPr>
          <w:rFonts w:ascii="Times New Roman" w:hAnsi="Times New Roman" w:cs="Times New Roman"/>
          <w:sz w:val="24"/>
          <w:szCs w:val="24"/>
        </w:rPr>
        <w:t>.</w:t>
      </w:r>
      <w:r w:rsidR="00753885">
        <w:rPr>
          <w:rFonts w:ascii="Times New Roman" w:hAnsi="Times New Roman" w:cs="Times New Roman"/>
          <w:sz w:val="24"/>
          <w:szCs w:val="24"/>
        </w:rPr>
        <w:t xml:space="preserve">  </w:t>
      </w:r>
      <w:r w:rsidRPr="00D979BD">
        <w:rPr>
          <w:rFonts w:ascii="Times New Roman" w:hAnsi="Times New Roman" w:cs="Times New Roman"/>
          <w:sz w:val="24"/>
          <w:szCs w:val="24"/>
        </w:rPr>
        <w:t>Every transaction is unique and as a result, there may be additional fees charged.</w:t>
      </w:r>
    </w:p>
    <w:p w:rsidR="00BC5DAC" w:rsidRPr="00D979BD" w:rsidRDefault="00B9115A"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 xml:space="preserve">  </w:t>
      </w:r>
    </w:p>
    <w:p w:rsidR="00BC5DAC" w:rsidRPr="0061628A" w:rsidRDefault="00BC5DAC" w:rsidP="00737FF8">
      <w:pPr>
        <w:pStyle w:val="ListParagraph"/>
        <w:spacing w:after="0" w:line="240" w:lineRule="auto"/>
        <w:ind w:left="0"/>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Land Transfer Taxes</w:t>
      </w:r>
    </w:p>
    <w:p w:rsidR="00BC5DAC" w:rsidRPr="00D979BD" w:rsidRDefault="00131D50" w:rsidP="00737FF8">
      <w:pPr>
        <w:spacing w:after="0" w:line="240" w:lineRule="auto"/>
        <w:jc w:val="both"/>
        <w:rPr>
          <w:rFonts w:ascii="Times New Roman" w:hAnsi="Times New Roman" w:cs="Times New Roman"/>
          <w:sz w:val="24"/>
          <w:szCs w:val="24"/>
        </w:rPr>
      </w:pPr>
      <w:r w:rsidRPr="00D979BD">
        <w:rPr>
          <w:rFonts w:ascii="Times New Roman" w:hAnsi="Times New Roman" w:cs="Times New Roman"/>
          <w:sz w:val="24"/>
          <w:szCs w:val="24"/>
        </w:rPr>
        <w:t>In addition to the foregoing, y</w:t>
      </w:r>
      <w:r w:rsidR="00B9115A" w:rsidRPr="00D979BD">
        <w:rPr>
          <w:rFonts w:ascii="Times New Roman" w:hAnsi="Times New Roman" w:cs="Times New Roman"/>
          <w:sz w:val="24"/>
          <w:szCs w:val="24"/>
        </w:rPr>
        <w:t xml:space="preserve">ou will be required to pay Land Transfer Tax to the Province of Ontario </w:t>
      </w:r>
      <w:r w:rsidRPr="00D979BD">
        <w:rPr>
          <w:rFonts w:ascii="Times New Roman" w:hAnsi="Times New Roman" w:cs="Times New Roman"/>
          <w:sz w:val="24"/>
          <w:szCs w:val="24"/>
        </w:rPr>
        <w:t>(</w:t>
      </w:r>
      <w:r w:rsidR="00B9115A" w:rsidRPr="00D979BD">
        <w:rPr>
          <w:rFonts w:ascii="Times New Roman" w:hAnsi="Times New Roman" w:cs="Times New Roman"/>
          <w:sz w:val="24"/>
          <w:szCs w:val="24"/>
          <w:highlight w:val="yellow"/>
        </w:rPr>
        <w:t>&amp; the City of Toronto</w:t>
      </w:r>
      <w:r w:rsidRPr="00D979BD">
        <w:rPr>
          <w:rFonts w:ascii="Times New Roman" w:hAnsi="Times New Roman" w:cs="Times New Roman"/>
          <w:sz w:val="24"/>
          <w:szCs w:val="24"/>
        </w:rPr>
        <w:t>)</w:t>
      </w:r>
      <w:r w:rsidR="00B9115A" w:rsidRPr="00D979BD">
        <w:rPr>
          <w:rFonts w:ascii="Times New Roman" w:hAnsi="Times New Roman" w:cs="Times New Roman"/>
          <w:sz w:val="24"/>
          <w:szCs w:val="24"/>
        </w:rPr>
        <w:t xml:space="preserve"> on closing.  Based on your purchase price</w:t>
      </w:r>
      <w:r w:rsidR="00485FEB" w:rsidRPr="00D979BD">
        <w:rPr>
          <w:rFonts w:ascii="Times New Roman" w:hAnsi="Times New Roman" w:cs="Times New Roman"/>
          <w:sz w:val="24"/>
          <w:szCs w:val="24"/>
        </w:rPr>
        <w:t xml:space="preserve"> i</w:t>
      </w:r>
      <w:r w:rsidRPr="00D979BD">
        <w:rPr>
          <w:rFonts w:ascii="Times New Roman" w:hAnsi="Times New Roman" w:cs="Times New Roman"/>
          <w:sz w:val="24"/>
          <w:szCs w:val="24"/>
        </w:rPr>
        <w:t>t is estimated tha</w:t>
      </w:r>
      <w:r w:rsidR="00485FEB" w:rsidRPr="00D979BD">
        <w:rPr>
          <w:rFonts w:ascii="Times New Roman" w:hAnsi="Times New Roman" w:cs="Times New Roman"/>
          <w:sz w:val="24"/>
          <w:szCs w:val="24"/>
        </w:rPr>
        <w:t>t</w:t>
      </w:r>
      <w:r w:rsidR="00B9115A" w:rsidRPr="00D979BD">
        <w:rPr>
          <w:rFonts w:ascii="Times New Roman" w:hAnsi="Times New Roman" w:cs="Times New Roman"/>
          <w:sz w:val="24"/>
          <w:szCs w:val="24"/>
        </w:rPr>
        <w:t xml:space="preserve"> the Land Transfer Tax payable </w:t>
      </w:r>
      <w:r w:rsidR="00A5429F" w:rsidRPr="00D979BD">
        <w:rPr>
          <w:rFonts w:ascii="Times New Roman" w:hAnsi="Times New Roman" w:cs="Times New Roman"/>
          <w:sz w:val="24"/>
          <w:szCs w:val="24"/>
        </w:rPr>
        <w:t xml:space="preserve">to the Province of Ontario </w:t>
      </w:r>
      <w:r w:rsidR="00B9115A" w:rsidRPr="00D979BD">
        <w:rPr>
          <w:rFonts w:ascii="Times New Roman" w:hAnsi="Times New Roman" w:cs="Times New Roman"/>
          <w:sz w:val="24"/>
          <w:szCs w:val="24"/>
        </w:rPr>
        <w:t>will be $</w:t>
      </w:r>
      <w:proofErr w:type="spellStart"/>
      <w:r w:rsidR="00B9115A" w:rsidRPr="00D979BD">
        <w:rPr>
          <w:rFonts w:ascii="Times New Roman" w:hAnsi="Times New Roman" w:cs="Times New Roman"/>
          <w:sz w:val="24"/>
          <w:szCs w:val="24"/>
        </w:rPr>
        <w:t>xx.xx</w:t>
      </w:r>
      <w:proofErr w:type="spellEnd"/>
      <w:r w:rsidR="00A5429F" w:rsidRPr="00D979BD">
        <w:rPr>
          <w:rFonts w:ascii="Times New Roman" w:hAnsi="Times New Roman" w:cs="Times New Roman"/>
          <w:sz w:val="24"/>
          <w:szCs w:val="24"/>
        </w:rPr>
        <w:t xml:space="preserve"> </w:t>
      </w:r>
      <w:r w:rsidRPr="0061628A">
        <w:rPr>
          <w:rFonts w:ascii="Times New Roman" w:hAnsi="Times New Roman" w:cs="Times New Roman"/>
          <w:sz w:val="24"/>
          <w:szCs w:val="24"/>
          <w:highlight w:val="yellow"/>
        </w:rPr>
        <w:t>(</w:t>
      </w:r>
      <w:r w:rsidR="00A5429F" w:rsidRPr="0061628A">
        <w:rPr>
          <w:rFonts w:ascii="Times New Roman" w:hAnsi="Times New Roman" w:cs="Times New Roman"/>
          <w:sz w:val="24"/>
          <w:szCs w:val="24"/>
          <w:highlight w:val="yellow"/>
        </w:rPr>
        <w:t>and to the City of Toronto will be $</w:t>
      </w:r>
      <w:proofErr w:type="spellStart"/>
      <w:r w:rsidR="00A5429F" w:rsidRPr="0061628A">
        <w:rPr>
          <w:rFonts w:ascii="Times New Roman" w:hAnsi="Times New Roman" w:cs="Times New Roman"/>
          <w:sz w:val="24"/>
          <w:szCs w:val="24"/>
          <w:highlight w:val="yellow"/>
        </w:rPr>
        <w:t>xx.xx</w:t>
      </w:r>
      <w:proofErr w:type="spellEnd"/>
      <w:r w:rsidRPr="0061628A">
        <w:rPr>
          <w:rFonts w:ascii="Times New Roman" w:hAnsi="Times New Roman" w:cs="Times New Roman"/>
          <w:sz w:val="24"/>
          <w:szCs w:val="24"/>
          <w:highlight w:val="yellow"/>
        </w:rPr>
        <w:t>)</w:t>
      </w:r>
      <w:r w:rsidR="00B9115A" w:rsidRPr="00D979BD">
        <w:rPr>
          <w:rFonts w:ascii="Times New Roman" w:hAnsi="Times New Roman" w:cs="Times New Roman"/>
          <w:sz w:val="24"/>
          <w:szCs w:val="24"/>
        </w:rPr>
        <w:t xml:space="preserve">.  </w:t>
      </w:r>
      <w:r w:rsidR="0049438C">
        <w:rPr>
          <w:rFonts w:ascii="Times New Roman" w:hAnsi="Times New Roman" w:cs="Times New Roman"/>
          <w:sz w:val="24"/>
          <w:szCs w:val="24"/>
        </w:rPr>
        <w:t xml:space="preserve">You might be eligible for a rebate of the Land Transfer Tax. </w:t>
      </w:r>
      <w:r w:rsidR="00EB0BBA">
        <w:rPr>
          <w:rFonts w:ascii="Times New Roman" w:hAnsi="Times New Roman" w:cs="Times New Roman"/>
          <w:sz w:val="24"/>
          <w:szCs w:val="24"/>
        </w:rPr>
        <w:t xml:space="preserve">A land transfer tax calculator is available at </w:t>
      </w:r>
      <w:hyperlink r:id="rId12" w:history="1">
        <w:r w:rsidR="00F0743D" w:rsidRPr="00294A8C">
          <w:rPr>
            <w:rStyle w:val="Hyperlink"/>
            <w:rFonts w:ascii="Times New Roman" w:hAnsi="Times New Roman" w:cs="Times New Roman"/>
            <w:sz w:val="24"/>
            <w:szCs w:val="24"/>
          </w:rPr>
          <w:t>http://lawyersworkinggroup.com/FeeSchedule.html</w:t>
        </w:r>
      </w:hyperlink>
      <w:r w:rsidR="00EB0BBA">
        <w:rPr>
          <w:rFonts w:ascii="Times New Roman" w:hAnsi="Times New Roman" w:cs="Times New Roman"/>
          <w:sz w:val="24"/>
          <w:szCs w:val="24"/>
        </w:rPr>
        <w:t xml:space="preserve">. </w:t>
      </w:r>
    </w:p>
    <w:p w:rsidR="00B9115A" w:rsidRPr="00D979BD" w:rsidRDefault="00B9115A" w:rsidP="00737FF8">
      <w:pPr>
        <w:spacing w:after="0" w:line="240" w:lineRule="auto"/>
        <w:jc w:val="both"/>
        <w:rPr>
          <w:rFonts w:ascii="Times New Roman" w:hAnsi="Times New Roman" w:cs="Times New Roman"/>
          <w:sz w:val="24"/>
          <w:szCs w:val="24"/>
        </w:rPr>
      </w:pPr>
    </w:p>
    <w:p w:rsidR="00BC5DAC" w:rsidRPr="0061628A" w:rsidRDefault="00BC5DAC" w:rsidP="00737FF8">
      <w:pPr>
        <w:pStyle w:val="ListParagraph"/>
        <w:spacing w:after="0" w:line="240" w:lineRule="auto"/>
        <w:ind w:left="0"/>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Money Required on Closing</w:t>
      </w:r>
    </w:p>
    <w:p w:rsidR="00BC5DAC" w:rsidRPr="00D979BD" w:rsidRDefault="00485FEB" w:rsidP="00737FF8">
      <w:pPr>
        <w:spacing w:after="0" w:line="240" w:lineRule="auto"/>
        <w:jc w:val="both"/>
        <w:rPr>
          <w:rFonts w:ascii="Times New Roman" w:hAnsi="Times New Roman" w:cs="Times New Roman"/>
          <w:sz w:val="24"/>
          <w:szCs w:val="24"/>
        </w:rPr>
      </w:pPr>
      <w:r w:rsidRPr="00D979BD">
        <w:rPr>
          <w:rFonts w:ascii="Times New Roman" w:hAnsi="Times New Roman" w:cs="Times New Roman"/>
          <w:sz w:val="24"/>
          <w:szCs w:val="24"/>
        </w:rPr>
        <w:t>In order to complete the transaction on the closing day</w:t>
      </w:r>
      <w:r w:rsidR="00753885">
        <w:rPr>
          <w:rFonts w:ascii="Times New Roman" w:hAnsi="Times New Roman" w:cs="Times New Roman"/>
          <w:sz w:val="24"/>
          <w:szCs w:val="24"/>
        </w:rPr>
        <w:t>,</w:t>
      </w:r>
      <w:r w:rsidRPr="00D979BD">
        <w:rPr>
          <w:rFonts w:ascii="Times New Roman" w:hAnsi="Times New Roman" w:cs="Times New Roman"/>
          <w:sz w:val="24"/>
          <w:szCs w:val="24"/>
        </w:rPr>
        <w:t xml:space="preserve"> we will require enough money to pay the balance due on closing</w:t>
      </w:r>
      <w:r w:rsidR="00CA2EC1" w:rsidRPr="00D979BD">
        <w:rPr>
          <w:rFonts w:ascii="Times New Roman" w:hAnsi="Times New Roman" w:cs="Times New Roman"/>
          <w:sz w:val="24"/>
          <w:szCs w:val="24"/>
        </w:rPr>
        <w:t xml:space="preserve">, </w:t>
      </w:r>
      <w:r w:rsidRPr="00D979BD">
        <w:rPr>
          <w:rFonts w:ascii="Times New Roman" w:hAnsi="Times New Roman" w:cs="Times New Roman"/>
          <w:sz w:val="24"/>
          <w:szCs w:val="24"/>
        </w:rPr>
        <w:t>our fees,</w:t>
      </w:r>
      <w:r w:rsidR="005F105F" w:rsidRPr="00D979BD">
        <w:rPr>
          <w:rFonts w:ascii="Times New Roman" w:hAnsi="Times New Roman" w:cs="Times New Roman"/>
          <w:sz w:val="24"/>
          <w:szCs w:val="24"/>
        </w:rPr>
        <w:t xml:space="preserve"> disbursements</w:t>
      </w:r>
      <w:r w:rsidR="00CA2EC1" w:rsidRPr="00D979BD">
        <w:rPr>
          <w:rFonts w:ascii="Times New Roman" w:hAnsi="Times New Roman" w:cs="Times New Roman"/>
          <w:sz w:val="24"/>
          <w:szCs w:val="24"/>
        </w:rPr>
        <w:t xml:space="preserve"> and Land Transfer Taxes.  Our office will contact you shortly before closing to indicate the amount required from you. </w:t>
      </w:r>
      <w:r w:rsidRPr="00D979BD">
        <w:rPr>
          <w:rFonts w:ascii="Times New Roman" w:hAnsi="Times New Roman" w:cs="Times New Roman"/>
          <w:sz w:val="24"/>
          <w:szCs w:val="24"/>
        </w:rPr>
        <w:t>We ask that you provide us with one amount by certified cheque or bank draft</w:t>
      </w:r>
      <w:r w:rsidR="00CA2EC1" w:rsidRPr="00D979BD">
        <w:rPr>
          <w:rFonts w:ascii="Times New Roman" w:hAnsi="Times New Roman" w:cs="Times New Roman"/>
          <w:sz w:val="24"/>
          <w:szCs w:val="24"/>
        </w:rPr>
        <w:t xml:space="preserve">, which will be the difference between the total required as described above and the net amount received from your Lender.  </w:t>
      </w:r>
      <w:r w:rsidR="00CA2EC1" w:rsidRPr="00D979BD">
        <w:rPr>
          <w:rFonts w:ascii="Times New Roman" w:hAnsi="Times New Roman" w:cs="Times New Roman"/>
          <w:sz w:val="24"/>
          <w:szCs w:val="24"/>
        </w:rPr>
        <w:lastRenderedPageBreak/>
        <w:t>Due to banking requirements, we may request your funds 8-10 days prior to the closing.</w:t>
      </w:r>
      <w:r w:rsidR="005F105F" w:rsidRPr="00D979BD">
        <w:rPr>
          <w:rFonts w:ascii="Times New Roman" w:hAnsi="Times New Roman" w:cs="Times New Roman"/>
          <w:sz w:val="24"/>
          <w:szCs w:val="24"/>
        </w:rPr>
        <w:t xml:space="preserve">  A full explanation of all amounts will be provided when you attend our offices to sign the closing documents and we can answer any question you may have.</w:t>
      </w:r>
    </w:p>
    <w:p w:rsidR="00CA2EC1" w:rsidRPr="00D979BD" w:rsidRDefault="00CA2EC1" w:rsidP="00737FF8">
      <w:pPr>
        <w:spacing w:after="0" w:line="240" w:lineRule="auto"/>
        <w:jc w:val="both"/>
        <w:rPr>
          <w:rFonts w:ascii="Times New Roman" w:hAnsi="Times New Roman" w:cs="Times New Roman"/>
          <w:sz w:val="24"/>
          <w:szCs w:val="24"/>
        </w:rPr>
      </w:pPr>
    </w:p>
    <w:p w:rsidR="00BC5DAC" w:rsidRPr="0061628A" w:rsidRDefault="00BC5DAC" w:rsidP="00737FF8">
      <w:pPr>
        <w:pStyle w:val="ListParagraph"/>
        <w:spacing w:line="240" w:lineRule="auto"/>
        <w:ind w:left="0"/>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Keys/Possession</w:t>
      </w:r>
    </w:p>
    <w:p w:rsidR="00BC5DAC" w:rsidRPr="00D979BD" w:rsidRDefault="00CA2EC1"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It is important to remember</w:t>
      </w:r>
      <w:r w:rsidR="00CB1013" w:rsidRPr="00D979BD">
        <w:rPr>
          <w:rFonts w:ascii="Times New Roman" w:hAnsi="Times New Roman" w:cs="Times New Roman"/>
          <w:sz w:val="24"/>
          <w:szCs w:val="24"/>
        </w:rPr>
        <w:t>,</w:t>
      </w:r>
      <w:r w:rsidRPr="00D979BD">
        <w:rPr>
          <w:rFonts w:ascii="Times New Roman" w:hAnsi="Times New Roman" w:cs="Times New Roman"/>
          <w:sz w:val="24"/>
          <w:szCs w:val="24"/>
        </w:rPr>
        <w:t xml:space="preserve"> that although we attempt to have the keys available to you as soon as possible on the day of closing, </w:t>
      </w:r>
      <w:r w:rsidR="0066270B" w:rsidRPr="00D979BD">
        <w:rPr>
          <w:rFonts w:ascii="Times New Roman" w:hAnsi="Times New Roman" w:cs="Times New Roman"/>
          <w:sz w:val="24"/>
          <w:szCs w:val="24"/>
        </w:rPr>
        <w:t>the Sellers</w:t>
      </w:r>
      <w:r w:rsidR="00CB1013" w:rsidRPr="00D979BD">
        <w:rPr>
          <w:rFonts w:ascii="Times New Roman" w:hAnsi="Times New Roman" w:cs="Times New Roman"/>
          <w:sz w:val="24"/>
          <w:szCs w:val="24"/>
        </w:rPr>
        <w:t xml:space="preserve"> have until 5:00 p.m. to complete this transaction.  Therefore, as you cannot be assured of receiving the keys to your new home until the end of the day, please m</w:t>
      </w:r>
      <w:r w:rsidRPr="00D979BD">
        <w:rPr>
          <w:rFonts w:ascii="Times New Roman" w:hAnsi="Times New Roman" w:cs="Times New Roman"/>
          <w:sz w:val="24"/>
          <w:szCs w:val="24"/>
        </w:rPr>
        <w:t xml:space="preserve">ake moving arrangements </w:t>
      </w:r>
      <w:r w:rsidR="00CB1013" w:rsidRPr="00D979BD">
        <w:rPr>
          <w:rFonts w:ascii="Times New Roman" w:hAnsi="Times New Roman" w:cs="Times New Roman"/>
          <w:sz w:val="24"/>
          <w:szCs w:val="24"/>
        </w:rPr>
        <w:t>accordingly</w:t>
      </w:r>
      <w:r w:rsidRPr="00D979BD">
        <w:rPr>
          <w:rFonts w:ascii="Times New Roman" w:hAnsi="Times New Roman" w:cs="Times New Roman"/>
          <w:sz w:val="24"/>
          <w:szCs w:val="24"/>
        </w:rPr>
        <w:t>.</w:t>
      </w:r>
    </w:p>
    <w:p w:rsidR="00CA2EC1" w:rsidRPr="00D979BD" w:rsidRDefault="00CB1013"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 xml:space="preserve">Normally you will expect your home to be vacant when the transaction is closed so that you can move in immediately.  The Sellers may not have moved out by the time you intend to move in.  You should request that your real estate agent advise the Sellers </w:t>
      </w:r>
      <w:r w:rsidR="002815C1" w:rsidRPr="00D979BD">
        <w:rPr>
          <w:rFonts w:ascii="Times New Roman" w:hAnsi="Times New Roman" w:cs="Times New Roman"/>
          <w:sz w:val="24"/>
          <w:szCs w:val="24"/>
        </w:rPr>
        <w:t>of</w:t>
      </w:r>
      <w:r w:rsidRPr="00D979BD">
        <w:rPr>
          <w:rFonts w:ascii="Times New Roman" w:hAnsi="Times New Roman" w:cs="Times New Roman"/>
          <w:sz w:val="24"/>
          <w:szCs w:val="24"/>
        </w:rPr>
        <w:t xml:space="preserve"> your moving schedule so that you</w:t>
      </w:r>
      <w:r w:rsidR="002815C1" w:rsidRPr="00D979BD">
        <w:rPr>
          <w:rFonts w:ascii="Times New Roman" w:hAnsi="Times New Roman" w:cs="Times New Roman"/>
          <w:sz w:val="24"/>
          <w:szCs w:val="24"/>
        </w:rPr>
        <w:t>r</w:t>
      </w:r>
      <w:r w:rsidRPr="00D979BD">
        <w:rPr>
          <w:rFonts w:ascii="Times New Roman" w:hAnsi="Times New Roman" w:cs="Times New Roman"/>
          <w:sz w:val="24"/>
          <w:szCs w:val="24"/>
        </w:rPr>
        <w:t xml:space="preserve"> movers will not be delayed when they arrive at the house</w:t>
      </w:r>
      <w:r w:rsidR="00EC212D" w:rsidRPr="00D979BD">
        <w:rPr>
          <w:rFonts w:ascii="Times New Roman" w:hAnsi="Times New Roman" w:cs="Times New Roman"/>
          <w:sz w:val="24"/>
          <w:szCs w:val="24"/>
        </w:rPr>
        <w:t>.</w:t>
      </w:r>
    </w:p>
    <w:p w:rsidR="00CB1013" w:rsidRPr="00D979BD" w:rsidRDefault="00CB1013" w:rsidP="00737FF8">
      <w:pPr>
        <w:pStyle w:val="ListParagraph"/>
        <w:spacing w:line="240" w:lineRule="auto"/>
        <w:ind w:left="0"/>
        <w:jc w:val="both"/>
        <w:rPr>
          <w:rFonts w:ascii="Times New Roman" w:hAnsi="Times New Roman" w:cs="Times New Roman"/>
          <w:sz w:val="24"/>
          <w:szCs w:val="24"/>
        </w:rPr>
      </w:pPr>
    </w:p>
    <w:p w:rsidR="00BC5DAC" w:rsidRPr="0061628A" w:rsidRDefault="00BC5DAC" w:rsidP="00737FF8">
      <w:pPr>
        <w:pStyle w:val="ListParagraph"/>
        <w:spacing w:line="240" w:lineRule="auto"/>
        <w:ind w:left="0"/>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Insurance</w:t>
      </w:r>
    </w:p>
    <w:p w:rsidR="00B03E29" w:rsidRPr="00D979BD" w:rsidRDefault="00EC5505"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We recommend that Buyers seek advice of their insurance broker as to their insurance requirements.</w:t>
      </w:r>
      <w:r w:rsidR="002815C1" w:rsidRPr="00D979BD">
        <w:rPr>
          <w:rFonts w:ascii="Times New Roman" w:hAnsi="Times New Roman" w:cs="Times New Roman"/>
          <w:sz w:val="24"/>
          <w:szCs w:val="24"/>
        </w:rPr>
        <w:t xml:space="preserve"> </w:t>
      </w:r>
      <w:r w:rsidRPr="00D979BD">
        <w:rPr>
          <w:rFonts w:ascii="Times New Roman" w:hAnsi="Times New Roman" w:cs="Times New Roman"/>
          <w:sz w:val="24"/>
          <w:szCs w:val="24"/>
        </w:rPr>
        <w:t>Please refer to the Buyers Guide for a full explanation of the condominium corporation’s obligations to insure.</w:t>
      </w:r>
      <w:r w:rsidR="00737FF8">
        <w:rPr>
          <w:rFonts w:ascii="Times New Roman" w:hAnsi="Times New Roman" w:cs="Times New Roman"/>
          <w:sz w:val="24"/>
          <w:szCs w:val="24"/>
        </w:rPr>
        <w:t xml:space="preserve">  </w:t>
      </w:r>
      <w:r w:rsidR="00737FF8" w:rsidRPr="0049438C">
        <w:rPr>
          <w:rFonts w:ascii="Times New Roman" w:hAnsi="Times New Roman" w:cs="Times New Roman"/>
          <w:sz w:val="24"/>
          <w:szCs w:val="24"/>
        </w:rPr>
        <w:t>It would be helpful to the broker to provide them with the condominium’s insurance certificate and the standard unit by-law.</w:t>
      </w:r>
    </w:p>
    <w:p w:rsidR="00BC5DAC" w:rsidRPr="00D979BD" w:rsidRDefault="002815C1"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 xml:space="preserve"> </w:t>
      </w:r>
    </w:p>
    <w:p w:rsidR="00BC5DAC" w:rsidRPr="0061628A" w:rsidRDefault="00BC5DAC" w:rsidP="00737FF8">
      <w:pPr>
        <w:pStyle w:val="ListParagraph"/>
        <w:spacing w:line="240" w:lineRule="auto"/>
        <w:ind w:left="0"/>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Status Certificate</w:t>
      </w:r>
    </w:p>
    <w:p w:rsidR="00F10A95" w:rsidRPr="00D979BD" w:rsidRDefault="006B24DE" w:rsidP="00737FF8">
      <w:pPr>
        <w:pStyle w:val="ListParagraph"/>
        <w:spacing w:line="240" w:lineRule="auto"/>
        <w:ind w:left="0"/>
        <w:jc w:val="both"/>
        <w:rPr>
          <w:rFonts w:ascii="Times New Roman" w:hAnsi="Times New Roman" w:cs="Times New Roman"/>
          <w:sz w:val="24"/>
          <w:szCs w:val="24"/>
        </w:rPr>
      </w:pPr>
      <w:r w:rsidRPr="00D979BD">
        <w:rPr>
          <w:rFonts w:ascii="Times New Roman" w:hAnsi="Times New Roman" w:cs="Times New Roman"/>
          <w:sz w:val="24"/>
          <w:szCs w:val="24"/>
        </w:rPr>
        <w:t>We will conduct a review of the certificate</w:t>
      </w:r>
      <w:r w:rsidR="00737FF8">
        <w:rPr>
          <w:rFonts w:ascii="Times New Roman" w:hAnsi="Times New Roman" w:cs="Times New Roman"/>
          <w:sz w:val="24"/>
          <w:szCs w:val="24"/>
        </w:rPr>
        <w:t xml:space="preserve"> </w:t>
      </w:r>
      <w:r w:rsidR="00737FF8" w:rsidRPr="0049438C">
        <w:rPr>
          <w:rFonts w:ascii="Times New Roman" w:hAnsi="Times New Roman" w:cs="Times New Roman"/>
          <w:sz w:val="24"/>
          <w:szCs w:val="24"/>
        </w:rPr>
        <w:t>and provide you with a report</w:t>
      </w:r>
      <w:r w:rsidRPr="00D979BD">
        <w:rPr>
          <w:rFonts w:ascii="Times New Roman" w:hAnsi="Times New Roman" w:cs="Times New Roman"/>
          <w:sz w:val="24"/>
          <w:szCs w:val="24"/>
        </w:rPr>
        <w:t xml:space="preserve">.  You should </w:t>
      </w:r>
      <w:r w:rsidR="003E1602" w:rsidRPr="00D979BD">
        <w:rPr>
          <w:rFonts w:ascii="Times New Roman" w:hAnsi="Times New Roman" w:cs="Times New Roman"/>
          <w:sz w:val="24"/>
          <w:szCs w:val="24"/>
        </w:rPr>
        <w:t>carry</w:t>
      </w:r>
      <w:r w:rsidR="00753885">
        <w:rPr>
          <w:rFonts w:ascii="Times New Roman" w:hAnsi="Times New Roman" w:cs="Times New Roman"/>
          <w:sz w:val="24"/>
          <w:szCs w:val="24"/>
        </w:rPr>
        <w:t xml:space="preserve"> </w:t>
      </w:r>
      <w:r w:rsidR="003E1602" w:rsidRPr="00D979BD">
        <w:rPr>
          <w:rFonts w:ascii="Times New Roman" w:hAnsi="Times New Roman" w:cs="Times New Roman"/>
          <w:sz w:val="24"/>
          <w:szCs w:val="24"/>
        </w:rPr>
        <w:t xml:space="preserve">out </w:t>
      </w:r>
      <w:r w:rsidRPr="00D979BD">
        <w:rPr>
          <w:rFonts w:ascii="Times New Roman" w:hAnsi="Times New Roman" w:cs="Times New Roman"/>
          <w:sz w:val="24"/>
          <w:szCs w:val="24"/>
        </w:rPr>
        <w:t>a detail</w:t>
      </w:r>
      <w:r w:rsidR="00753885">
        <w:rPr>
          <w:rFonts w:ascii="Times New Roman" w:hAnsi="Times New Roman" w:cs="Times New Roman"/>
          <w:sz w:val="24"/>
          <w:szCs w:val="24"/>
        </w:rPr>
        <w:t>ed</w:t>
      </w:r>
      <w:r w:rsidRPr="00D979BD">
        <w:rPr>
          <w:rFonts w:ascii="Times New Roman" w:hAnsi="Times New Roman" w:cs="Times New Roman"/>
          <w:sz w:val="24"/>
          <w:szCs w:val="24"/>
        </w:rPr>
        <w:t xml:space="preserve"> examination of the certificate </w:t>
      </w:r>
      <w:r w:rsidR="003E1602" w:rsidRPr="00D979BD">
        <w:rPr>
          <w:rFonts w:ascii="Times New Roman" w:hAnsi="Times New Roman" w:cs="Times New Roman"/>
          <w:sz w:val="24"/>
          <w:szCs w:val="24"/>
        </w:rPr>
        <w:t>as described in the Buyers Guide</w:t>
      </w:r>
      <w:r w:rsidRPr="00D979BD">
        <w:rPr>
          <w:rFonts w:ascii="Times New Roman" w:hAnsi="Times New Roman" w:cs="Times New Roman"/>
          <w:sz w:val="24"/>
          <w:szCs w:val="24"/>
        </w:rPr>
        <w:t xml:space="preserve">.  </w:t>
      </w:r>
      <w:r w:rsidR="00073050" w:rsidRPr="00D979BD">
        <w:rPr>
          <w:rFonts w:ascii="Times New Roman" w:hAnsi="Times New Roman" w:cs="Times New Roman"/>
          <w:sz w:val="24"/>
          <w:szCs w:val="24"/>
        </w:rPr>
        <w:t>It is important that you review the</w:t>
      </w:r>
      <w:r w:rsidR="00EF0408" w:rsidRPr="00D979BD">
        <w:rPr>
          <w:rFonts w:ascii="Times New Roman" w:hAnsi="Times New Roman" w:cs="Times New Roman"/>
          <w:sz w:val="24"/>
          <w:szCs w:val="24"/>
        </w:rPr>
        <w:t xml:space="preserve"> certificate and accompanying </w:t>
      </w:r>
      <w:r w:rsidR="00073050" w:rsidRPr="00D979BD">
        <w:rPr>
          <w:rFonts w:ascii="Times New Roman" w:hAnsi="Times New Roman" w:cs="Times New Roman"/>
          <w:sz w:val="24"/>
          <w:szCs w:val="24"/>
        </w:rPr>
        <w:t xml:space="preserve">documents as soon as possible.  </w:t>
      </w:r>
      <w:r w:rsidR="003E1602" w:rsidRPr="00D979BD">
        <w:rPr>
          <w:rFonts w:ascii="Times New Roman" w:hAnsi="Times New Roman" w:cs="Times New Roman"/>
          <w:sz w:val="24"/>
          <w:szCs w:val="24"/>
        </w:rPr>
        <w:t>I</w:t>
      </w:r>
      <w:r w:rsidR="00073050" w:rsidRPr="00D979BD">
        <w:rPr>
          <w:rFonts w:ascii="Times New Roman" w:hAnsi="Times New Roman" w:cs="Times New Roman"/>
          <w:sz w:val="24"/>
          <w:szCs w:val="24"/>
        </w:rPr>
        <w:t xml:space="preserve">f you </w:t>
      </w:r>
      <w:r w:rsidR="003E1602" w:rsidRPr="00D979BD">
        <w:rPr>
          <w:rFonts w:ascii="Times New Roman" w:hAnsi="Times New Roman" w:cs="Times New Roman"/>
          <w:sz w:val="24"/>
          <w:szCs w:val="24"/>
        </w:rPr>
        <w:t>require any further explanation please contact us</w:t>
      </w:r>
      <w:r w:rsidR="00A5429F" w:rsidRPr="00D979BD">
        <w:rPr>
          <w:rFonts w:ascii="Times New Roman" w:hAnsi="Times New Roman" w:cs="Times New Roman"/>
          <w:sz w:val="24"/>
          <w:szCs w:val="24"/>
        </w:rPr>
        <w:t>.</w:t>
      </w:r>
    </w:p>
    <w:p w:rsidR="00A5429F" w:rsidRPr="00D979BD" w:rsidRDefault="00A5429F" w:rsidP="00737FF8">
      <w:pPr>
        <w:pStyle w:val="ListParagraph"/>
        <w:spacing w:line="240" w:lineRule="auto"/>
        <w:ind w:left="0"/>
        <w:jc w:val="both"/>
        <w:rPr>
          <w:rFonts w:ascii="Times New Roman" w:hAnsi="Times New Roman" w:cs="Times New Roman"/>
          <w:sz w:val="24"/>
          <w:szCs w:val="24"/>
        </w:rPr>
      </w:pPr>
    </w:p>
    <w:p w:rsidR="00F10A95" w:rsidRPr="0061628A" w:rsidRDefault="00F10A95" w:rsidP="00737FF8">
      <w:pPr>
        <w:pStyle w:val="ListParagraph"/>
        <w:spacing w:after="0" w:line="240" w:lineRule="auto"/>
        <w:ind w:left="0"/>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Document Registration Agreement</w:t>
      </w:r>
    </w:p>
    <w:p w:rsidR="00F10A95" w:rsidRPr="00F46E70" w:rsidRDefault="006129A4" w:rsidP="00737FF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T</w:t>
      </w:r>
      <w:r w:rsidR="00F10A95" w:rsidRPr="00D979BD">
        <w:rPr>
          <w:rFonts w:ascii="Times New Roman" w:hAnsi="Times New Roman" w:cs="Times New Roman"/>
          <w:sz w:val="24"/>
          <w:szCs w:val="24"/>
        </w:rPr>
        <w:t xml:space="preserve">his transaction </w:t>
      </w:r>
      <w:r w:rsidR="00F0743D">
        <w:rPr>
          <w:rFonts w:ascii="Times New Roman" w:hAnsi="Times New Roman" w:cs="Times New Roman"/>
          <w:sz w:val="24"/>
          <w:szCs w:val="24"/>
        </w:rPr>
        <w:t xml:space="preserve">is </w:t>
      </w:r>
      <w:r w:rsidR="00F10A95" w:rsidRPr="00D979BD">
        <w:rPr>
          <w:rFonts w:ascii="Times New Roman" w:hAnsi="Times New Roman" w:cs="Times New Roman"/>
          <w:sz w:val="24"/>
          <w:szCs w:val="24"/>
        </w:rPr>
        <w:t>to be completed under the electronic land registration system (e-</w:t>
      </w:r>
      <w:proofErr w:type="spellStart"/>
      <w:r w:rsidR="00F10A95" w:rsidRPr="00D979BD">
        <w:rPr>
          <w:rFonts w:ascii="Times New Roman" w:hAnsi="Times New Roman" w:cs="Times New Roman"/>
          <w:sz w:val="24"/>
          <w:szCs w:val="24"/>
        </w:rPr>
        <w:t>reg</w:t>
      </w:r>
      <w:proofErr w:type="spellEnd"/>
      <w:r w:rsidR="00F10A95" w:rsidRPr="00D979BD">
        <w:rPr>
          <w:rFonts w:ascii="Times New Roman" w:hAnsi="Times New Roman" w:cs="Times New Roman"/>
          <w:sz w:val="24"/>
          <w:szCs w:val="24"/>
        </w:rPr>
        <w:t>®)</w:t>
      </w:r>
      <w:r>
        <w:rPr>
          <w:rFonts w:ascii="Times New Roman" w:hAnsi="Times New Roman" w:cs="Times New Roman"/>
          <w:sz w:val="24"/>
          <w:szCs w:val="24"/>
        </w:rPr>
        <w:t xml:space="preserve">. In </w:t>
      </w:r>
      <w:r w:rsidRPr="00F46E70">
        <w:rPr>
          <w:rFonts w:ascii="Times New Roman" w:hAnsi="Times New Roman" w:cs="Times New Roman"/>
          <w:sz w:val="24"/>
          <w:szCs w:val="24"/>
        </w:rPr>
        <w:t>e-</w:t>
      </w:r>
      <w:proofErr w:type="spellStart"/>
      <w:r w:rsidRPr="00F46E70">
        <w:rPr>
          <w:rFonts w:ascii="Times New Roman" w:hAnsi="Times New Roman" w:cs="Times New Roman"/>
          <w:sz w:val="24"/>
          <w:szCs w:val="24"/>
        </w:rPr>
        <w:t>reg</w:t>
      </w:r>
      <w:proofErr w:type="spellEnd"/>
      <w:r w:rsidR="00F10A95" w:rsidRPr="00F46E70">
        <w:rPr>
          <w:rFonts w:ascii="Times New Roman" w:hAnsi="Times New Roman" w:cs="Times New Roman"/>
          <w:sz w:val="24"/>
          <w:szCs w:val="24"/>
        </w:rPr>
        <w:t xml:space="preserve"> documents are created, submitted and maintained in electronic form</w:t>
      </w:r>
      <w:r w:rsidRPr="00F46E70">
        <w:rPr>
          <w:rFonts w:ascii="Times New Roman" w:hAnsi="Times New Roman" w:cs="Times New Roman"/>
          <w:sz w:val="24"/>
          <w:szCs w:val="24"/>
        </w:rPr>
        <w:t>. The closing funds, keys and other documents (“</w:t>
      </w:r>
      <w:r w:rsidR="00DC5F8E" w:rsidRPr="00F46E70">
        <w:rPr>
          <w:rFonts w:ascii="Times New Roman" w:hAnsi="Times New Roman" w:cs="Times New Roman"/>
          <w:sz w:val="24"/>
          <w:szCs w:val="24"/>
        </w:rPr>
        <w:t>Requisite</w:t>
      </w:r>
      <w:r w:rsidRPr="00F46E70">
        <w:rPr>
          <w:rFonts w:ascii="Times New Roman" w:hAnsi="Times New Roman" w:cs="Times New Roman"/>
          <w:sz w:val="24"/>
          <w:szCs w:val="24"/>
        </w:rPr>
        <w:t xml:space="preserve"> Deliveries”) must be exchanged by the lawyers in advance of registration of the closing documents</w:t>
      </w:r>
      <w:r w:rsidR="0061628A">
        <w:t xml:space="preserve">. </w:t>
      </w:r>
      <w:r w:rsidR="0061628A" w:rsidRPr="0061628A">
        <w:t xml:space="preserve"> </w:t>
      </w:r>
      <w:r w:rsidR="0061628A" w:rsidRPr="0061628A">
        <w:rPr>
          <w:rFonts w:ascii="Times New Roman" w:hAnsi="Times New Roman" w:cs="Times New Roman"/>
          <w:sz w:val="24"/>
          <w:szCs w:val="24"/>
        </w:rPr>
        <w:t>The most recent version of the APS obligates</w:t>
      </w:r>
      <w:r w:rsidR="00F10A95" w:rsidRPr="00F46E70">
        <w:rPr>
          <w:rFonts w:ascii="Times New Roman" w:hAnsi="Times New Roman" w:cs="Times New Roman"/>
          <w:sz w:val="24"/>
          <w:szCs w:val="24"/>
        </w:rPr>
        <w:t xml:space="preserve"> your lawyer</w:t>
      </w:r>
      <w:r w:rsidR="00F10A95" w:rsidRPr="00D979BD">
        <w:rPr>
          <w:rFonts w:ascii="Times New Roman" w:hAnsi="Times New Roman" w:cs="Times New Roman"/>
          <w:sz w:val="24"/>
          <w:szCs w:val="24"/>
        </w:rPr>
        <w:t xml:space="preserve"> </w:t>
      </w:r>
      <w:r w:rsidR="0061628A">
        <w:rPr>
          <w:rFonts w:ascii="Times New Roman" w:hAnsi="Times New Roman" w:cs="Times New Roman"/>
          <w:sz w:val="24"/>
          <w:szCs w:val="24"/>
        </w:rPr>
        <w:t xml:space="preserve">to </w:t>
      </w:r>
      <w:r w:rsidR="00F10A95" w:rsidRPr="00D979BD">
        <w:rPr>
          <w:rFonts w:ascii="Times New Roman" w:hAnsi="Times New Roman" w:cs="Times New Roman"/>
          <w:sz w:val="24"/>
          <w:szCs w:val="24"/>
        </w:rPr>
        <w:t xml:space="preserve">enter into </w:t>
      </w:r>
      <w:r w:rsidR="0061628A">
        <w:rPr>
          <w:rFonts w:ascii="Times New Roman" w:hAnsi="Times New Roman" w:cs="Times New Roman"/>
          <w:sz w:val="24"/>
          <w:szCs w:val="24"/>
        </w:rPr>
        <w:t xml:space="preserve">and </w:t>
      </w:r>
      <w:r w:rsidR="0061628A" w:rsidRPr="00F46E70">
        <w:rPr>
          <w:rFonts w:ascii="Times New Roman" w:hAnsi="Times New Roman" w:cs="Times New Roman"/>
          <w:sz w:val="24"/>
          <w:szCs w:val="24"/>
        </w:rPr>
        <w:t xml:space="preserve">close your transaction under the terms of </w:t>
      </w:r>
      <w:r w:rsidR="00F10A95" w:rsidRPr="00D979BD">
        <w:rPr>
          <w:rFonts w:ascii="Times New Roman" w:hAnsi="Times New Roman" w:cs="Times New Roman"/>
          <w:sz w:val="24"/>
          <w:szCs w:val="24"/>
        </w:rPr>
        <w:t>a Document Registration Agreement (</w:t>
      </w:r>
      <w:r w:rsidR="00753885">
        <w:rPr>
          <w:rFonts w:ascii="Times New Roman" w:hAnsi="Times New Roman" w:cs="Times New Roman"/>
          <w:sz w:val="24"/>
          <w:szCs w:val="24"/>
        </w:rPr>
        <w:t>“</w:t>
      </w:r>
      <w:r w:rsidR="00F10A95" w:rsidRPr="00D979BD">
        <w:rPr>
          <w:rFonts w:ascii="Times New Roman" w:hAnsi="Times New Roman" w:cs="Times New Roman"/>
          <w:sz w:val="24"/>
          <w:szCs w:val="24"/>
        </w:rPr>
        <w:t>DRA</w:t>
      </w:r>
      <w:r w:rsidR="00753885">
        <w:rPr>
          <w:rFonts w:ascii="Times New Roman" w:hAnsi="Times New Roman" w:cs="Times New Roman"/>
          <w:sz w:val="24"/>
          <w:szCs w:val="24"/>
        </w:rPr>
        <w:t>”</w:t>
      </w:r>
      <w:r w:rsidR="00F10A95" w:rsidRPr="00D979BD">
        <w:rPr>
          <w:rFonts w:ascii="Times New Roman" w:hAnsi="Times New Roman" w:cs="Times New Roman"/>
          <w:sz w:val="24"/>
          <w:szCs w:val="24"/>
        </w:rPr>
        <w:t xml:space="preserve">) with the Seller’s </w:t>
      </w:r>
      <w:r w:rsidR="00F10A95" w:rsidRPr="00F46E70">
        <w:rPr>
          <w:rFonts w:ascii="Times New Roman" w:hAnsi="Times New Roman" w:cs="Times New Roman"/>
          <w:sz w:val="24"/>
          <w:szCs w:val="24"/>
        </w:rPr>
        <w:t>lawyer</w:t>
      </w:r>
      <w:r w:rsidR="0061628A">
        <w:rPr>
          <w:rFonts w:ascii="Times New Roman" w:hAnsi="Times New Roman" w:cs="Times New Roman"/>
          <w:sz w:val="24"/>
          <w:szCs w:val="24"/>
        </w:rPr>
        <w:t>,</w:t>
      </w:r>
      <w:r w:rsidR="00F10A95" w:rsidRPr="00F46E70">
        <w:rPr>
          <w:rFonts w:ascii="Times New Roman" w:hAnsi="Times New Roman" w:cs="Times New Roman"/>
          <w:sz w:val="24"/>
          <w:szCs w:val="24"/>
        </w:rPr>
        <w:t xml:space="preserve"> </w:t>
      </w:r>
      <w:r w:rsidRPr="00F46E70">
        <w:rPr>
          <w:rFonts w:ascii="Times New Roman" w:hAnsi="Times New Roman" w:cs="Times New Roman"/>
          <w:sz w:val="24"/>
          <w:szCs w:val="24"/>
        </w:rPr>
        <w:t xml:space="preserve">which authorizes that exchange and obliges both lawyers to hold the </w:t>
      </w:r>
      <w:r w:rsidR="00DC5F8E" w:rsidRPr="00F46E70">
        <w:rPr>
          <w:rFonts w:ascii="Times New Roman" w:hAnsi="Times New Roman" w:cs="Times New Roman"/>
          <w:sz w:val="24"/>
          <w:szCs w:val="24"/>
        </w:rPr>
        <w:t xml:space="preserve">Requisite </w:t>
      </w:r>
      <w:r w:rsidRPr="00F46E70">
        <w:rPr>
          <w:rFonts w:ascii="Times New Roman" w:hAnsi="Times New Roman" w:cs="Times New Roman"/>
          <w:sz w:val="24"/>
          <w:szCs w:val="24"/>
        </w:rPr>
        <w:t>Deliveries in escrow until the transaction is completed.</w:t>
      </w:r>
      <w:r w:rsidR="00F0743D" w:rsidRPr="00F46E70">
        <w:rPr>
          <w:rFonts w:ascii="Times New Roman" w:hAnsi="Times New Roman" w:cs="Times New Roman"/>
          <w:sz w:val="24"/>
          <w:szCs w:val="24"/>
        </w:rPr>
        <w:t xml:space="preserve">  </w:t>
      </w:r>
    </w:p>
    <w:p w:rsidR="00F10A95" w:rsidRDefault="00F10A95" w:rsidP="00737FF8">
      <w:pPr>
        <w:pStyle w:val="ListParagraph"/>
        <w:spacing w:line="240" w:lineRule="auto"/>
        <w:ind w:left="0"/>
        <w:jc w:val="both"/>
        <w:rPr>
          <w:rFonts w:ascii="Times New Roman" w:hAnsi="Times New Roman" w:cs="Times New Roman"/>
          <w:strike/>
          <w:sz w:val="24"/>
          <w:szCs w:val="24"/>
        </w:rPr>
      </w:pPr>
      <w:r w:rsidRPr="00F46E70">
        <w:rPr>
          <w:rFonts w:ascii="Times New Roman" w:hAnsi="Times New Roman" w:cs="Times New Roman"/>
          <w:sz w:val="24"/>
          <w:szCs w:val="24"/>
        </w:rPr>
        <w:t xml:space="preserve">You will be </w:t>
      </w:r>
      <w:r w:rsidR="0007491C" w:rsidRPr="00F46E70">
        <w:rPr>
          <w:rFonts w:ascii="Times New Roman" w:hAnsi="Times New Roman" w:cs="Times New Roman"/>
          <w:sz w:val="24"/>
          <w:szCs w:val="24"/>
        </w:rPr>
        <w:t xml:space="preserve">asked to sign </w:t>
      </w:r>
      <w:r w:rsidR="00F0743D" w:rsidRPr="00F46E70">
        <w:rPr>
          <w:rFonts w:ascii="Times New Roman" w:hAnsi="Times New Roman" w:cs="Times New Roman"/>
          <w:sz w:val="24"/>
          <w:szCs w:val="24"/>
        </w:rPr>
        <w:t>an acknowledgment and direction</w:t>
      </w:r>
      <w:r w:rsidRPr="00F46E70">
        <w:rPr>
          <w:rFonts w:ascii="Times New Roman" w:hAnsi="Times New Roman" w:cs="Times New Roman"/>
          <w:sz w:val="24"/>
          <w:szCs w:val="24"/>
        </w:rPr>
        <w:t xml:space="preserve">, which </w:t>
      </w:r>
      <w:r w:rsidR="0007491C" w:rsidRPr="00F46E70">
        <w:rPr>
          <w:rFonts w:ascii="Times New Roman" w:hAnsi="Times New Roman" w:cs="Times New Roman"/>
          <w:sz w:val="24"/>
          <w:szCs w:val="24"/>
        </w:rPr>
        <w:t xml:space="preserve">will </w:t>
      </w:r>
      <w:r w:rsidRPr="00F46E70">
        <w:rPr>
          <w:rFonts w:ascii="Times New Roman" w:hAnsi="Times New Roman" w:cs="Times New Roman"/>
          <w:sz w:val="24"/>
          <w:szCs w:val="24"/>
        </w:rPr>
        <w:t>authorize</w:t>
      </w:r>
      <w:r w:rsidRPr="00D979BD">
        <w:rPr>
          <w:rFonts w:ascii="Times New Roman" w:hAnsi="Times New Roman" w:cs="Times New Roman"/>
          <w:sz w:val="24"/>
          <w:szCs w:val="24"/>
        </w:rPr>
        <w:t xml:space="preserve"> the use of the DRA and confirm the contents of the electronic documents.  It will also confirm that you understand that by </w:t>
      </w:r>
      <w:r w:rsidRPr="00F46E70">
        <w:rPr>
          <w:rFonts w:ascii="Times New Roman" w:hAnsi="Times New Roman" w:cs="Times New Roman"/>
          <w:sz w:val="24"/>
          <w:szCs w:val="24"/>
        </w:rPr>
        <w:t>entering in</w:t>
      </w:r>
      <w:r w:rsidR="0007491C" w:rsidRPr="00F46E70">
        <w:rPr>
          <w:rFonts w:ascii="Times New Roman" w:hAnsi="Times New Roman" w:cs="Times New Roman"/>
          <w:sz w:val="24"/>
          <w:szCs w:val="24"/>
        </w:rPr>
        <w:t>to</w:t>
      </w:r>
      <w:r w:rsidRPr="00F46E70">
        <w:rPr>
          <w:rFonts w:ascii="Times New Roman" w:hAnsi="Times New Roman" w:cs="Times New Roman"/>
          <w:sz w:val="24"/>
          <w:szCs w:val="24"/>
        </w:rPr>
        <w:t xml:space="preserve"> the</w:t>
      </w:r>
      <w:r w:rsidRPr="00D979BD">
        <w:rPr>
          <w:rFonts w:ascii="Times New Roman" w:hAnsi="Times New Roman" w:cs="Times New Roman"/>
          <w:sz w:val="24"/>
          <w:szCs w:val="24"/>
        </w:rPr>
        <w:t xml:space="preserve"> DRA, our firm will be incurring professional obligations in accordance with its terms </w:t>
      </w:r>
    </w:p>
    <w:p w:rsidR="00F10A95" w:rsidRPr="0061628A" w:rsidRDefault="00182123" w:rsidP="00737FF8">
      <w:pPr>
        <w:spacing w:after="0" w:line="240" w:lineRule="auto"/>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Title Investigation</w:t>
      </w:r>
    </w:p>
    <w:p w:rsidR="009C093E" w:rsidRPr="009C093E" w:rsidRDefault="009C093E" w:rsidP="00737FF8">
      <w:pPr>
        <w:spacing w:after="0" w:line="240" w:lineRule="auto"/>
        <w:jc w:val="both"/>
        <w:rPr>
          <w:rFonts w:ascii="Times New Roman" w:eastAsia="Times New Roman" w:hAnsi="Times New Roman" w:cs="Times New Roman"/>
          <w:sz w:val="24"/>
          <w:szCs w:val="24"/>
          <w:lang w:val="en-US" w:eastAsia="en-CA"/>
        </w:rPr>
      </w:pPr>
      <w:r w:rsidRPr="009C093E">
        <w:rPr>
          <w:rFonts w:ascii="Times New Roman" w:eastAsia="Times New Roman" w:hAnsi="Times New Roman" w:cs="Times New Roman"/>
          <w:sz w:val="24"/>
          <w:szCs w:val="24"/>
          <w:lang w:val="en-US" w:eastAsia="en-CA"/>
        </w:rPr>
        <w:t>Prior to the title search/requisition date set out in the APS, we will perform a title search for your property which we will review with you.   The title search will show plans for your unit(s) plus documents registered against title that may affect your ownership of the property.</w:t>
      </w:r>
    </w:p>
    <w:p w:rsidR="009C093E" w:rsidRPr="009C093E" w:rsidRDefault="009C093E" w:rsidP="00737FF8">
      <w:pPr>
        <w:spacing w:after="0" w:line="240" w:lineRule="auto"/>
        <w:jc w:val="both"/>
        <w:rPr>
          <w:rFonts w:ascii="Times New Roman" w:eastAsia="Times New Roman" w:hAnsi="Times New Roman" w:cs="Times New Roman"/>
          <w:sz w:val="24"/>
          <w:szCs w:val="24"/>
          <w:lang w:val="en-US" w:eastAsia="en-CA"/>
        </w:rPr>
      </w:pPr>
    </w:p>
    <w:p w:rsidR="009C093E" w:rsidRPr="00C513E3" w:rsidRDefault="009C093E" w:rsidP="00737FF8">
      <w:pPr>
        <w:spacing w:after="0" w:line="240" w:lineRule="auto"/>
        <w:jc w:val="both"/>
        <w:rPr>
          <w:rFonts w:ascii="Times New Roman" w:eastAsia="Times New Roman" w:hAnsi="Times New Roman" w:cs="Times New Roman"/>
          <w:sz w:val="24"/>
          <w:szCs w:val="24"/>
          <w:lang w:val="en-US" w:eastAsia="en-CA"/>
        </w:rPr>
      </w:pPr>
      <w:r w:rsidRPr="009C093E">
        <w:rPr>
          <w:rFonts w:ascii="Times New Roman" w:eastAsia="Times New Roman" w:hAnsi="Times New Roman" w:cs="Times New Roman"/>
          <w:sz w:val="24"/>
          <w:szCs w:val="24"/>
          <w:lang w:val="en-US" w:eastAsia="en-CA"/>
        </w:rPr>
        <w:t>We will write to the Seller’s lawyer to request the appropriate action to be taken to rectify any problematic items.</w:t>
      </w:r>
    </w:p>
    <w:p w:rsidR="009C093E" w:rsidRDefault="009C093E" w:rsidP="00737FF8">
      <w:pPr>
        <w:spacing w:line="240" w:lineRule="auto"/>
        <w:jc w:val="both"/>
        <w:rPr>
          <w:rFonts w:ascii="Times New Roman" w:hAnsi="Times New Roman" w:cs="Times New Roman"/>
          <w:sz w:val="24"/>
          <w:szCs w:val="24"/>
        </w:rPr>
      </w:pPr>
    </w:p>
    <w:p w:rsidR="00F83C26" w:rsidRPr="0061628A" w:rsidRDefault="00F83C26" w:rsidP="00737FF8">
      <w:pPr>
        <w:spacing w:after="0" w:line="240" w:lineRule="auto"/>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lastRenderedPageBreak/>
        <w:t>Statement of adjustments</w:t>
      </w:r>
    </w:p>
    <w:p w:rsidR="00F83C26" w:rsidRPr="00D979BD" w:rsidRDefault="00F83C26"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The statement of adjustments is the balance sheet of the transaction that will set out all debits and credits for the </w:t>
      </w:r>
      <w:r w:rsidR="0049438C">
        <w:rPr>
          <w:rFonts w:ascii="Times New Roman" w:hAnsi="Times New Roman" w:cs="Times New Roman"/>
          <w:sz w:val="24"/>
          <w:szCs w:val="24"/>
        </w:rPr>
        <w:t>buyers</w:t>
      </w:r>
      <w:r w:rsidRPr="00D979BD">
        <w:rPr>
          <w:rFonts w:ascii="Times New Roman" w:hAnsi="Times New Roman" w:cs="Times New Roman"/>
          <w:sz w:val="24"/>
          <w:szCs w:val="24"/>
        </w:rPr>
        <w:t xml:space="preserve"> and seller</w:t>
      </w:r>
      <w:r w:rsidR="0049438C">
        <w:rPr>
          <w:rFonts w:ascii="Times New Roman" w:hAnsi="Times New Roman" w:cs="Times New Roman"/>
          <w:sz w:val="24"/>
          <w:szCs w:val="24"/>
        </w:rPr>
        <w:t>s</w:t>
      </w:r>
      <w:r w:rsidRPr="00D979BD">
        <w:rPr>
          <w:rFonts w:ascii="Times New Roman" w:hAnsi="Times New Roman" w:cs="Times New Roman"/>
          <w:sz w:val="24"/>
          <w:szCs w:val="24"/>
        </w:rPr>
        <w:t xml:space="preserve"> e.g. the deposit, an adjustment for taxes, common expenses and any other items that may be required to be adjusted on closing.</w:t>
      </w:r>
    </w:p>
    <w:p w:rsidR="00F83C26" w:rsidRPr="00D979BD" w:rsidRDefault="00F83C26"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The balance due to the seller is required on the closing date in order to complete the transaction.</w:t>
      </w:r>
    </w:p>
    <w:p w:rsidR="00F83C26" w:rsidRPr="0061628A" w:rsidRDefault="00F83C26" w:rsidP="00737FF8">
      <w:pPr>
        <w:spacing w:after="0" w:line="240" w:lineRule="auto"/>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Mortgage</w:t>
      </w:r>
    </w:p>
    <w:p w:rsidR="00F83C26" w:rsidRPr="00D979BD" w:rsidRDefault="00F83C26"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If you are obtaining financing for the property, these funds will be sen</w:t>
      </w:r>
      <w:r w:rsidR="00753885">
        <w:rPr>
          <w:rFonts w:ascii="Times New Roman" w:hAnsi="Times New Roman" w:cs="Times New Roman"/>
          <w:sz w:val="24"/>
          <w:szCs w:val="24"/>
        </w:rPr>
        <w:t>t</w:t>
      </w:r>
      <w:r w:rsidRPr="00D979BD">
        <w:rPr>
          <w:rFonts w:ascii="Times New Roman" w:hAnsi="Times New Roman" w:cs="Times New Roman"/>
          <w:sz w:val="24"/>
          <w:szCs w:val="24"/>
        </w:rPr>
        <w:t xml:space="preserve"> directly to our office on closing.  You will need to ensure that you have provided all documentation to the mortgage broker or banker well in advance of closing so that there are no delays in closing your transaction.  We will receive instructions directly from the </w:t>
      </w:r>
      <w:r w:rsidR="0049438C">
        <w:rPr>
          <w:rFonts w:ascii="Times New Roman" w:hAnsi="Times New Roman" w:cs="Times New Roman"/>
          <w:sz w:val="24"/>
          <w:szCs w:val="24"/>
        </w:rPr>
        <w:t>lender</w:t>
      </w:r>
      <w:r w:rsidRPr="00D979BD">
        <w:rPr>
          <w:rFonts w:ascii="Times New Roman" w:hAnsi="Times New Roman" w:cs="Times New Roman"/>
          <w:sz w:val="24"/>
          <w:szCs w:val="24"/>
        </w:rPr>
        <w:t xml:space="preserve"> and prepare the mortgage both on your behalf and that of the lender.  We will advise you if there are any outstanding conditions that you will need to satisfy and the net proceeds that we will be receiving from the </w:t>
      </w:r>
      <w:r w:rsidR="00FF5161" w:rsidRPr="0049438C">
        <w:rPr>
          <w:rFonts w:ascii="Times New Roman" w:hAnsi="Times New Roman" w:cs="Times New Roman"/>
          <w:sz w:val="24"/>
          <w:szCs w:val="24"/>
        </w:rPr>
        <w:t>lender</w:t>
      </w:r>
      <w:r w:rsidRPr="00D979BD">
        <w:rPr>
          <w:rFonts w:ascii="Times New Roman" w:hAnsi="Times New Roman" w:cs="Times New Roman"/>
          <w:sz w:val="24"/>
          <w:szCs w:val="24"/>
        </w:rPr>
        <w:t>.</w:t>
      </w:r>
    </w:p>
    <w:p w:rsidR="00F83C26" w:rsidRPr="0061628A" w:rsidRDefault="00F83C26" w:rsidP="00737FF8">
      <w:pPr>
        <w:spacing w:after="0" w:line="240" w:lineRule="auto"/>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Utilities</w:t>
      </w:r>
    </w:p>
    <w:p w:rsidR="00F83C26" w:rsidRPr="00D979BD" w:rsidRDefault="00F83C26"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You are responsible for setting up new accounts for your utilities and we suggest that you make such efforts in advance of closing to ensure a smooth transition of ownership.</w:t>
      </w:r>
    </w:p>
    <w:p w:rsidR="00F83C26" w:rsidRPr="00D979BD" w:rsidRDefault="00F83C26"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If required, we will provide a copy of the transfer after closing but this should not be necessary to set up such services in advance.</w:t>
      </w:r>
    </w:p>
    <w:p w:rsidR="00F83C26" w:rsidRPr="0061628A" w:rsidRDefault="00F83C26" w:rsidP="00737FF8">
      <w:pPr>
        <w:spacing w:after="0" w:line="240" w:lineRule="auto"/>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Title Insurance</w:t>
      </w:r>
    </w:p>
    <w:p w:rsidR="00F83C26" w:rsidRPr="00D979BD" w:rsidRDefault="00F83C26" w:rsidP="00737FF8">
      <w:pPr>
        <w:spacing w:line="240" w:lineRule="auto"/>
        <w:jc w:val="both"/>
        <w:rPr>
          <w:rFonts w:ascii="Times New Roman" w:hAnsi="Times New Roman" w:cs="Times New Roman"/>
          <w:sz w:val="24"/>
          <w:szCs w:val="24"/>
        </w:rPr>
      </w:pPr>
      <w:r w:rsidRPr="00D979BD">
        <w:rPr>
          <w:rFonts w:ascii="Times New Roman" w:hAnsi="Times New Roman" w:cs="Times New Roman"/>
          <w:sz w:val="24"/>
          <w:szCs w:val="24"/>
        </w:rPr>
        <w:t xml:space="preserve">We recommend that all purchasers of any real estate obtain title insurance and recommend further reading as set out in our </w:t>
      </w:r>
      <w:r w:rsidR="0049438C">
        <w:rPr>
          <w:rFonts w:ascii="Times New Roman" w:hAnsi="Times New Roman" w:cs="Times New Roman"/>
          <w:sz w:val="24"/>
          <w:szCs w:val="24"/>
        </w:rPr>
        <w:t>B</w:t>
      </w:r>
      <w:r w:rsidRPr="00D979BD">
        <w:rPr>
          <w:rFonts w:ascii="Times New Roman" w:hAnsi="Times New Roman" w:cs="Times New Roman"/>
          <w:sz w:val="24"/>
          <w:szCs w:val="24"/>
        </w:rPr>
        <w:t>u</w:t>
      </w:r>
      <w:r w:rsidR="0049438C">
        <w:rPr>
          <w:rFonts w:ascii="Times New Roman" w:hAnsi="Times New Roman" w:cs="Times New Roman"/>
          <w:sz w:val="24"/>
          <w:szCs w:val="24"/>
        </w:rPr>
        <w:t>y</w:t>
      </w:r>
      <w:r w:rsidR="00753885">
        <w:rPr>
          <w:rFonts w:ascii="Times New Roman" w:hAnsi="Times New Roman" w:cs="Times New Roman"/>
          <w:sz w:val="24"/>
          <w:szCs w:val="24"/>
        </w:rPr>
        <w:t>er</w:t>
      </w:r>
      <w:r w:rsidRPr="00D979BD">
        <w:rPr>
          <w:rFonts w:ascii="Times New Roman" w:hAnsi="Times New Roman" w:cs="Times New Roman"/>
          <w:sz w:val="24"/>
          <w:szCs w:val="24"/>
        </w:rPr>
        <w:t>s</w:t>
      </w:r>
      <w:r w:rsidR="00753885">
        <w:rPr>
          <w:rFonts w:ascii="Times New Roman" w:hAnsi="Times New Roman" w:cs="Times New Roman"/>
          <w:sz w:val="24"/>
          <w:szCs w:val="24"/>
        </w:rPr>
        <w:t>’</w:t>
      </w:r>
      <w:r w:rsidRPr="00D979BD">
        <w:rPr>
          <w:rFonts w:ascii="Times New Roman" w:hAnsi="Times New Roman" w:cs="Times New Roman"/>
          <w:sz w:val="24"/>
          <w:szCs w:val="24"/>
        </w:rPr>
        <w:t xml:space="preserve"> </w:t>
      </w:r>
      <w:r w:rsidR="00753885">
        <w:rPr>
          <w:rFonts w:ascii="Times New Roman" w:hAnsi="Times New Roman" w:cs="Times New Roman"/>
          <w:sz w:val="24"/>
          <w:szCs w:val="24"/>
        </w:rPr>
        <w:t>Condominium</w:t>
      </w:r>
      <w:r w:rsidRPr="00D979BD">
        <w:rPr>
          <w:rFonts w:ascii="Times New Roman" w:hAnsi="Times New Roman" w:cs="Times New Roman"/>
          <w:sz w:val="24"/>
          <w:szCs w:val="24"/>
        </w:rPr>
        <w:t xml:space="preserve"> Guide on this topic.</w:t>
      </w:r>
    </w:p>
    <w:p w:rsidR="00F83C26" w:rsidRPr="0061628A" w:rsidRDefault="00F83C26" w:rsidP="00737FF8">
      <w:pPr>
        <w:spacing w:after="0" w:line="240" w:lineRule="auto"/>
        <w:jc w:val="both"/>
        <w:rPr>
          <w:rFonts w:ascii="Times New Roman" w:hAnsi="Times New Roman" w:cs="Times New Roman"/>
          <w:b/>
          <w:sz w:val="24"/>
          <w:szCs w:val="24"/>
          <w:u w:val="single"/>
        </w:rPr>
      </w:pPr>
      <w:r w:rsidRPr="0061628A">
        <w:rPr>
          <w:rFonts w:ascii="Times New Roman" w:hAnsi="Times New Roman" w:cs="Times New Roman"/>
          <w:b/>
          <w:sz w:val="24"/>
          <w:szCs w:val="24"/>
          <w:u w:val="single"/>
        </w:rPr>
        <w:t>Privacy/Email</w:t>
      </w:r>
    </w:p>
    <w:p w:rsidR="00F83C26" w:rsidRPr="00D979BD" w:rsidRDefault="00F83C26" w:rsidP="00737FF8">
      <w:pPr>
        <w:spacing w:after="0" w:line="240" w:lineRule="auto"/>
        <w:jc w:val="both"/>
        <w:rPr>
          <w:rFonts w:ascii="Times New Roman" w:eastAsia="Times New Roman" w:hAnsi="Times New Roman" w:cs="Times New Roman"/>
          <w:sz w:val="24"/>
          <w:szCs w:val="24"/>
        </w:rPr>
      </w:pPr>
      <w:r w:rsidRPr="00D979BD">
        <w:rPr>
          <w:rFonts w:ascii="Times New Roman" w:eastAsia="Times New Roman" w:hAnsi="Times New Roman" w:cs="Times New Roman"/>
          <w:sz w:val="24"/>
          <w:szCs w:val="24"/>
        </w:rPr>
        <w:t>In</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order</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to</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complete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your</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purchase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it</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will</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be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necessary</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for</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us</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to</w:t>
      </w:r>
      <w:r w:rsidR="00FF5161">
        <w:rPr>
          <w:rFonts w:ascii="Times New Roman" w:eastAsia="Times New Roman" w:hAnsi="Times New Roman" w:cs="Times New Roman"/>
          <w:sz w:val="24"/>
          <w:szCs w:val="24"/>
        </w:rPr>
        <w:t xml:space="preserve"> collect </w:t>
      </w:r>
      <w:r w:rsidRPr="00D979BD">
        <w:rPr>
          <w:rFonts w:ascii="Times New Roman" w:eastAsia="Times New Roman" w:hAnsi="Times New Roman" w:cs="Times New Roman"/>
          <w:sz w:val="24"/>
          <w:szCs w:val="24"/>
        </w:rPr>
        <w:t>and</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disclose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certain</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personal</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information.</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Only information necessary for the conduct</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of</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the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transaction</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will</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be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collected</w:t>
      </w:r>
      <w:r w:rsidR="00FF5161">
        <w:rPr>
          <w:rFonts w:ascii="Times New Roman" w:eastAsia="Times New Roman" w:hAnsi="Times New Roman" w:cs="Times New Roman"/>
          <w:sz w:val="24"/>
          <w:szCs w:val="24"/>
        </w:rPr>
        <w:t xml:space="preserve"> and </w:t>
      </w:r>
      <w:r w:rsidRPr="00D979BD">
        <w:rPr>
          <w:rFonts w:ascii="Times New Roman" w:eastAsia="Times New Roman" w:hAnsi="Times New Roman" w:cs="Times New Roman"/>
          <w:sz w:val="24"/>
          <w:szCs w:val="24"/>
        </w:rPr>
        <w:t>disclosed.</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If</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you</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have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any</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concerns</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about</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privacy</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of</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your</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personal</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information</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please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discuss</w:t>
      </w:r>
      <w:r w:rsidR="00FF5161">
        <w:rPr>
          <w:rFonts w:ascii="Times New Roman" w:eastAsia="Times New Roman" w:hAnsi="Times New Roman" w:cs="Times New Roman"/>
          <w:sz w:val="24"/>
          <w:szCs w:val="24"/>
        </w:rPr>
        <w:t xml:space="preserve"> them </w:t>
      </w:r>
      <w:r w:rsidRPr="00D979BD">
        <w:rPr>
          <w:rFonts w:ascii="Times New Roman" w:eastAsia="Times New Roman" w:hAnsi="Times New Roman" w:cs="Times New Roman"/>
          <w:sz w:val="24"/>
          <w:szCs w:val="24"/>
        </w:rPr>
        <w:t>with</w:t>
      </w:r>
      <w:r w:rsidR="00FF5161">
        <w:rPr>
          <w:rFonts w:ascii="Times New Roman" w:eastAsia="Times New Roman" w:hAnsi="Times New Roman" w:cs="Times New Roman"/>
          <w:sz w:val="24"/>
          <w:szCs w:val="24"/>
        </w:rPr>
        <w:t xml:space="preserve"> us </w:t>
      </w:r>
      <w:r w:rsidRPr="00D979BD">
        <w:rPr>
          <w:rFonts w:ascii="Times New Roman" w:eastAsia="Times New Roman" w:hAnsi="Times New Roman" w:cs="Times New Roman"/>
          <w:sz w:val="24"/>
          <w:szCs w:val="24"/>
        </w:rPr>
        <w:t>at</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your</w:t>
      </w:r>
      <w:r w:rsidR="00FF5161">
        <w:rPr>
          <w:rFonts w:ascii="Times New Roman" w:eastAsia="Times New Roman" w:hAnsi="Times New Roman" w:cs="Times New Roman"/>
          <w:sz w:val="24"/>
          <w:szCs w:val="24"/>
        </w:rPr>
        <w:t xml:space="preserve"> </w:t>
      </w:r>
      <w:r w:rsidR="00753885">
        <w:rPr>
          <w:rFonts w:ascii="Times New Roman" w:eastAsia="Times New Roman" w:hAnsi="Times New Roman" w:cs="Times New Roman"/>
          <w:sz w:val="24"/>
          <w:szCs w:val="24"/>
        </w:rPr>
        <w:t>earliest</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convenience.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For</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a</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more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complete</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discussion</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of</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our</w:t>
      </w:r>
      <w:r w:rsidR="00FF5161">
        <w:rPr>
          <w:rFonts w:ascii="Times New Roman" w:eastAsia="Times New Roman" w:hAnsi="Times New Roman" w:cs="Times New Roman"/>
          <w:sz w:val="24"/>
          <w:szCs w:val="24"/>
        </w:rPr>
        <w:t xml:space="preserve"> privacy policy </w:t>
      </w:r>
      <w:r w:rsidRPr="00D979BD">
        <w:rPr>
          <w:rFonts w:ascii="Times New Roman" w:eastAsia="Times New Roman" w:hAnsi="Times New Roman" w:cs="Times New Roman"/>
          <w:sz w:val="24"/>
          <w:szCs w:val="24"/>
        </w:rPr>
        <w:t>you</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may</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obtain</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or</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review</w:t>
      </w:r>
      <w:r w:rsidR="00FF5161">
        <w:rPr>
          <w:rFonts w:ascii="Times New Roman" w:eastAsia="Times New Roman" w:hAnsi="Times New Roman" w:cs="Times New Roman"/>
          <w:sz w:val="24"/>
          <w:szCs w:val="24"/>
        </w:rPr>
        <w:t xml:space="preserve"> a </w:t>
      </w:r>
      <w:r w:rsidRPr="00D979BD">
        <w:rPr>
          <w:rFonts w:ascii="Times New Roman" w:eastAsia="Times New Roman" w:hAnsi="Times New Roman" w:cs="Times New Roman"/>
          <w:sz w:val="24"/>
          <w:szCs w:val="24"/>
        </w:rPr>
        <w:t>full</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copy</w:t>
      </w:r>
      <w:r w:rsidR="00FF5161">
        <w:rPr>
          <w:rFonts w:ascii="Times New Roman" w:eastAsia="Times New Roman" w:hAnsi="Times New Roman" w:cs="Times New Roman"/>
          <w:sz w:val="24"/>
          <w:szCs w:val="24"/>
        </w:rPr>
        <w:t xml:space="preserve"> </w:t>
      </w:r>
      <w:r w:rsidRPr="00D979BD">
        <w:rPr>
          <w:rFonts w:ascii="Times New Roman" w:eastAsia="Times New Roman" w:hAnsi="Times New Roman" w:cs="Times New Roman"/>
          <w:sz w:val="24"/>
          <w:szCs w:val="24"/>
        </w:rPr>
        <w:t>at our offices</w:t>
      </w:r>
      <w:r w:rsidR="00753885">
        <w:rPr>
          <w:rFonts w:ascii="Times New Roman" w:eastAsia="Times New Roman" w:hAnsi="Times New Roman" w:cs="Times New Roman"/>
          <w:sz w:val="24"/>
          <w:szCs w:val="24"/>
        </w:rPr>
        <w:t xml:space="preserve"> or on our website</w:t>
      </w:r>
      <w:r w:rsidRPr="00D979BD">
        <w:rPr>
          <w:rFonts w:ascii="Times New Roman" w:eastAsia="Times New Roman" w:hAnsi="Times New Roman" w:cs="Times New Roman"/>
          <w:sz w:val="24"/>
          <w:szCs w:val="24"/>
        </w:rPr>
        <w:t>.</w:t>
      </w:r>
    </w:p>
    <w:p w:rsidR="00F83C26" w:rsidRPr="00D979BD" w:rsidRDefault="00F83C26" w:rsidP="00737FF8">
      <w:pPr>
        <w:spacing w:after="0" w:line="240" w:lineRule="auto"/>
        <w:jc w:val="both"/>
        <w:rPr>
          <w:rFonts w:ascii="Times New Roman" w:eastAsia="Times New Roman" w:hAnsi="Times New Roman" w:cs="Times New Roman"/>
          <w:sz w:val="24"/>
          <w:szCs w:val="24"/>
        </w:rPr>
      </w:pPr>
    </w:p>
    <w:p w:rsidR="00F10A95" w:rsidRDefault="00F83C26" w:rsidP="00737FF8">
      <w:pPr>
        <w:spacing w:after="0" w:line="240" w:lineRule="auto"/>
        <w:jc w:val="both"/>
        <w:rPr>
          <w:rFonts w:ascii="Times New Roman" w:eastAsia="Times New Roman" w:hAnsi="Times New Roman" w:cs="Times New Roman"/>
          <w:sz w:val="24"/>
          <w:szCs w:val="24"/>
        </w:rPr>
      </w:pPr>
      <w:r w:rsidRPr="00D979BD">
        <w:rPr>
          <w:rFonts w:ascii="Times New Roman" w:eastAsia="Times New Roman" w:hAnsi="Times New Roman" w:cs="Times New Roman"/>
          <w:sz w:val="24"/>
          <w:szCs w:val="24"/>
        </w:rPr>
        <w:t>Please note that we cannot guarantee to the privacy of any email correspondence and you agree to this in the event you wish to communicate via email.</w:t>
      </w:r>
    </w:p>
    <w:p w:rsidR="0049438C" w:rsidRDefault="0049438C" w:rsidP="00737FF8">
      <w:pPr>
        <w:spacing w:after="0" w:line="240" w:lineRule="auto"/>
        <w:jc w:val="both"/>
        <w:rPr>
          <w:rFonts w:ascii="Times New Roman" w:eastAsia="Times New Roman" w:hAnsi="Times New Roman" w:cs="Times New Roman"/>
          <w:sz w:val="24"/>
          <w:szCs w:val="24"/>
        </w:rPr>
      </w:pPr>
    </w:p>
    <w:p w:rsidR="0049438C" w:rsidRDefault="0049438C" w:rsidP="00737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Thanks you for entrusting this matter to us.</w:t>
      </w:r>
    </w:p>
    <w:p w:rsidR="0049438C" w:rsidRDefault="0049438C" w:rsidP="00737FF8">
      <w:pPr>
        <w:spacing w:after="0" w:line="240" w:lineRule="auto"/>
        <w:jc w:val="both"/>
        <w:rPr>
          <w:rFonts w:ascii="Times New Roman" w:eastAsia="Times New Roman" w:hAnsi="Times New Roman" w:cs="Times New Roman"/>
          <w:sz w:val="24"/>
          <w:szCs w:val="24"/>
        </w:rPr>
      </w:pPr>
    </w:p>
    <w:p w:rsidR="0049438C" w:rsidRPr="0061628A" w:rsidRDefault="0049438C" w:rsidP="00737F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lawyer</w:t>
      </w:r>
      <w:bookmarkStart w:id="0" w:name="_GoBack"/>
      <w:bookmarkEnd w:id="0"/>
    </w:p>
    <w:sectPr w:rsidR="0049438C" w:rsidRPr="0061628A" w:rsidSect="00CA1C7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0A" w:rsidRDefault="007D720A" w:rsidP="0061628A">
      <w:pPr>
        <w:spacing w:after="0" w:line="240" w:lineRule="auto"/>
      </w:pPr>
      <w:r>
        <w:separator/>
      </w:r>
    </w:p>
  </w:endnote>
  <w:endnote w:type="continuationSeparator" w:id="0">
    <w:p w:rsidR="007D720A" w:rsidRDefault="007D720A" w:rsidP="0061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A" w:rsidRDefault="00616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A" w:rsidRDefault="00616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A" w:rsidRDefault="00616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0A" w:rsidRDefault="007D720A" w:rsidP="0061628A">
      <w:pPr>
        <w:spacing w:after="0" w:line="240" w:lineRule="auto"/>
      </w:pPr>
      <w:r>
        <w:separator/>
      </w:r>
    </w:p>
  </w:footnote>
  <w:footnote w:type="continuationSeparator" w:id="0">
    <w:p w:rsidR="007D720A" w:rsidRDefault="007D720A" w:rsidP="0061628A">
      <w:pPr>
        <w:spacing w:after="0" w:line="240" w:lineRule="auto"/>
      </w:pPr>
      <w:r>
        <w:continuationSeparator/>
      </w:r>
    </w:p>
  </w:footnote>
  <w:footnote w:id="1">
    <w:p w:rsidR="0061628A" w:rsidRDefault="0061628A">
      <w:pPr>
        <w:pStyle w:val="FootnoteText"/>
      </w:pPr>
      <w:r>
        <w:rPr>
          <w:rStyle w:val="FootnoteReference"/>
        </w:rPr>
        <w:footnoteRef/>
      </w:r>
      <w:r>
        <w:t xml:space="preserve"> Highlighted parts may be kept or deleted by the lawyer when completing the 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A" w:rsidRDefault="007D7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156" o:spid="_x0000_s2050" type="#_x0000_t136" style="position:absolute;margin-left:0;margin-top:0;width:595.95pt;height:63.85pt;rotation:315;z-index:-251655168;mso-position-horizontal:center;mso-position-horizontal-relative:margin;mso-position-vertical:center;mso-position-vertical-relative:margin" o:allowincell="f" fillcolor="silver" stroked="f">
          <v:fill opacity=".5"/>
          <v:textpath style="font-family:&quot;Calibri&quot;;font-size:1pt" string="DRAFT for CONSULTATION PURPO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A" w:rsidRDefault="007D7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157" o:spid="_x0000_s2051" type="#_x0000_t136" style="position:absolute;margin-left:0;margin-top:0;width:595.95pt;height:63.85pt;rotation:315;z-index:-251653120;mso-position-horizontal:center;mso-position-horizontal-relative:margin;mso-position-vertical:center;mso-position-vertical-relative:margin" o:allowincell="f" fillcolor="silver" stroked="f">
          <v:fill opacity=".5"/>
          <v:textpath style="font-family:&quot;Calibri&quot;;font-size:1pt" string="DRAFT for CONSULTATION PURPOS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A" w:rsidRDefault="007D72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155" o:spid="_x0000_s2049" type="#_x0000_t136" style="position:absolute;margin-left:0;margin-top:0;width:595.95pt;height:63.85pt;rotation:315;z-index:-251657216;mso-position-horizontal:center;mso-position-horizontal-relative:margin;mso-position-vertical:center;mso-position-vertical-relative:margin" o:allowincell="f" fillcolor="silver" stroked="f">
          <v:fill opacity=".5"/>
          <v:textpath style="font-family:&quot;Calibri&quot;;font-size:1pt" string="DRAFT for CONSULTATION PURPOS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7E53"/>
    <w:multiLevelType w:val="hybridMultilevel"/>
    <w:tmpl w:val="450419D4"/>
    <w:lvl w:ilvl="0" w:tplc="1A4E94F0">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AC"/>
    <w:rsid w:val="00023DB6"/>
    <w:rsid w:val="00045FA6"/>
    <w:rsid w:val="00056881"/>
    <w:rsid w:val="00073050"/>
    <w:rsid w:val="0007491C"/>
    <w:rsid w:val="00131D50"/>
    <w:rsid w:val="00182123"/>
    <w:rsid w:val="001E79BC"/>
    <w:rsid w:val="002815C1"/>
    <w:rsid w:val="003E1602"/>
    <w:rsid w:val="004348F5"/>
    <w:rsid w:val="0045221F"/>
    <w:rsid w:val="00453667"/>
    <w:rsid w:val="00485FEB"/>
    <w:rsid w:val="0049438C"/>
    <w:rsid w:val="004E7E42"/>
    <w:rsid w:val="00506959"/>
    <w:rsid w:val="005F105F"/>
    <w:rsid w:val="006129A4"/>
    <w:rsid w:val="0061628A"/>
    <w:rsid w:val="0066270B"/>
    <w:rsid w:val="006B24DE"/>
    <w:rsid w:val="00737FF8"/>
    <w:rsid w:val="007500CF"/>
    <w:rsid w:val="00753885"/>
    <w:rsid w:val="007613C8"/>
    <w:rsid w:val="007D720A"/>
    <w:rsid w:val="00814FF9"/>
    <w:rsid w:val="00834270"/>
    <w:rsid w:val="00927C73"/>
    <w:rsid w:val="009C093E"/>
    <w:rsid w:val="00A5429F"/>
    <w:rsid w:val="00AB7E53"/>
    <w:rsid w:val="00B03E29"/>
    <w:rsid w:val="00B9115A"/>
    <w:rsid w:val="00BC5DAC"/>
    <w:rsid w:val="00C41E4A"/>
    <w:rsid w:val="00CA1C74"/>
    <w:rsid w:val="00CA2EC1"/>
    <w:rsid w:val="00CB0106"/>
    <w:rsid w:val="00CB1013"/>
    <w:rsid w:val="00D979BD"/>
    <w:rsid w:val="00DC5F8E"/>
    <w:rsid w:val="00E32EB0"/>
    <w:rsid w:val="00E77A6F"/>
    <w:rsid w:val="00EB0BBA"/>
    <w:rsid w:val="00EC212D"/>
    <w:rsid w:val="00EC5505"/>
    <w:rsid w:val="00EF0408"/>
    <w:rsid w:val="00F0743D"/>
    <w:rsid w:val="00F10A95"/>
    <w:rsid w:val="00F46E70"/>
    <w:rsid w:val="00F83C26"/>
    <w:rsid w:val="00FF5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AC"/>
    <w:pPr>
      <w:ind w:left="720"/>
      <w:contextualSpacing/>
    </w:pPr>
  </w:style>
  <w:style w:type="paragraph" w:styleId="BalloonText">
    <w:name w:val="Balloon Text"/>
    <w:basedOn w:val="Normal"/>
    <w:link w:val="BalloonTextChar"/>
    <w:uiPriority w:val="99"/>
    <w:semiHidden/>
    <w:unhideWhenUsed/>
    <w:rsid w:val="005F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5F"/>
    <w:rPr>
      <w:rFonts w:ascii="Tahoma" w:hAnsi="Tahoma" w:cs="Tahoma"/>
      <w:sz w:val="16"/>
      <w:szCs w:val="16"/>
    </w:rPr>
  </w:style>
  <w:style w:type="character" w:styleId="Hyperlink">
    <w:name w:val="Hyperlink"/>
    <w:basedOn w:val="DefaultParagraphFont"/>
    <w:uiPriority w:val="99"/>
    <w:unhideWhenUsed/>
    <w:rsid w:val="00927C73"/>
    <w:rPr>
      <w:color w:val="0000FF" w:themeColor="hyperlink"/>
      <w:u w:val="single"/>
    </w:rPr>
  </w:style>
  <w:style w:type="paragraph" w:styleId="NoSpacing">
    <w:name w:val="No Spacing"/>
    <w:uiPriority w:val="1"/>
    <w:qFormat/>
    <w:rsid w:val="00D979BD"/>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616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28A"/>
    <w:rPr>
      <w:sz w:val="20"/>
      <w:szCs w:val="20"/>
    </w:rPr>
  </w:style>
  <w:style w:type="character" w:styleId="FootnoteReference">
    <w:name w:val="footnote reference"/>
    <w:basedOn w:val="DefaultParagraphFont"/>
    <w:uiPriority w:val="99"/>
    <w:semiHidden/>
    <w:unhideWhenUsed/>
    <w:rsid w:val="0061628A"/>
    <w:rPr>
      <w:vertAlign w:val="superscript"/>
    </w:rPr>
  </w:style>
  <w:style w:type="paragraph" w:styleId="Header">
    <w:name w:val="header"/>
    <w:basedOn w:val="Normal"/>
    <w:link w:val="HeaderChar"/>
    <w:uiPriority w:val="99"/>
    <w:unhideWhenUsed/>
    <w:rsid w:val="0061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8A"/>
  </w:style>
  <w:style w:type="paragraph" w:styleId="Footer">
    <w:name w:val="footer"/>
    <w:basedOn w:val="Normal"/>
    <w:link w:val="FooterChar"/>
    <w:uiPriority w:val="99"/>
    <w:unhideWhenUsed/>
    <w:rsid w:val="0061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8A"/>
  </w:style>
  <w:style w:type="character" w:customStyle="1" w:styleId="StyleCourierNew10pt">
    <w:name w:val="Style Courier New 10 pt"/>
    <w:basedOn w:val="DefaultParagraphFont"/>
    <w:rsid w:val="00C41E4A"/>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DAC"/>
    <w:pPr>
      <w:ind w:left="720"/>
      <w:contextualSpacing/>
    </w:pPr>
  </w:style>
  <w:style w:type="paragraph" w:styleId="BalloonText">
    <w:name w:val="Balloon Text"/>
    <w:basedOn w:val="Normal"/>
    <w:link w:val="BalloonTextChar"/>
    <w:uiPriority w:val="99"/>
    <w:semiHidden/>
    <w:unhideWhenUsed/>
    <w:rsid w:val="005F1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05F"/>
    <w:rPr>
      <w:rFonts w:ascii="Tahoma" w:hAnsi="Tahoma" w:cs="Tahoma"/>
      <w:sz w:val="16"/>
      <w:szCs w:val="16"/>
    </w:rPr>
  </w:style>
  <w:style w:type="character" w:styleId="Hyperlink">
    <w:name w:val="Hyperlink"/>
    <w:basedOn w:val="DefaultParagraphFont"/>
    <w:uiPriority w:val="99"/>
    <w:unhideWhenUsed/>
    <w:rsid w:val="00927C73"/>
    <w:rPr>
      <w:color w:val="0000FF" w:themeColor="hyperlink"/>
      <w:u w:val="single"/>
    </w:rPr>
  </w:style>
  <w:style w:type="paragraph" w:styleId="NoSpacing">
    <w:name w:val="No Spacing"/>
    <w:uiPriority w:val="1"/>
    <w:qFormat/>
    <w:rsid w:val="00D979BD"/>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6162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28A"/>
    <w:rPr>
      <w:sz w:val="20"/>
      <w:szCs w:val="20"/>
    </w:rPr>
  </w:style>
  <w:style w:type="character" w:styleId="FootnoteReference">
    <w:name w:val="footnote reference"/>
    <w:basedOn w:val="DefaultParagraphFont"/>
    <w:uiPriority w:val="99"/>
    <w:semiHidden/>
    <w:unhideWhenUsed/>
    <w:rsid w:val="0061628A"/>
    <w:rPr>
      <w:vertAlign w:val="superscript"/>
    </w:rPr>
  </w:style>
  <w:style w:type="paragraph" w:styleId="Header">
    <w:name w:val="header"/>
    <w:basedOn w:val="Normal"/>
    <w:link w:val="HeaderChar"/>
    <w:uiPriority w:val="99"/>
    <w:unhideWhenUsed/>
    <w:rsid w:val="00616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8A"/>
  </w:style>
  <w:style w:type="paragraph" w:styleId="Footer">
    <w:name w:val="footer"/>
    <w:basedOn w:val="Normal"/>
    <w:link w:val="FooterChar"/>
    <w:uiPriority w:val="99"/>
    <w:unhideWhenUsed/>
    <w:rsid w:val="00616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8A"/>
  </w:style>
  <w:style w:type="character" w:customStyle="1" w:styleId="StyleCourierNew10pt">
    <w:name w:val="Style Courier New 10 pt"/>
    <w:basedOn w:val="DefaultParagraphFont"/>
    <w:rsid w:val="00C41E4A"/>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yersworkinggroup.com/FeeSchedul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wyersworkinggroup.com/Buyers'CondominiumGui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wyersworkinggrou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wyersworkinggrou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E8CD8-F114-4099-923C-9D93F5CF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Leclair, Ray</dc:creator>
  <cp:lastModifiedBy>Leclair, Ray</cp:lastModifiedBy>
  <cp:revision>5</cp:revision>
  <cp:lastPrinted>2014-08-18T19:43:00Z</cp:lastPrinted>
  <dcterms:created xsi:type="dcterms:W3CDTF">2014-08-18T19:36:00Z</dcterms:created>
  <dcterms:modified xsi:type="dcterms:W3CDTF">2014-08-19T19:42:00Z</dcterms:modified>
</cp:coreProperties>
</file>